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B253" w14:textId="77777777" w:rsidR="00D04724" w:rsidRDefault="00D04724" w:rsidP="008A1DD9">
      <w:pPr>
        <w:jc w:val="center"/>
        <w:rPr>
          <w:b/>
          <w:i/>
          <w:sz w:val="56"/>
          <w:szCs w:val="56"/>
        </w:rPr>
      </w:pPr>
    </w:p>
    <w:p w14:paraId="17C86D38" w14:textId="77777777" w:rsidR="00D04724" w:rsidRPr="00D04724" w:rsidRDefault="00D04724" w:rsidP="008A1DD9">
      <w:pPr>
        <w:jc w:val="center"/>
        <w:rPr>
          <w:b/>
          <w:i/>
          <w:sz w:val="48"/>
          <w:szCs w:val="48"/>
        </w:rPr>
      </w:pPr>
      <w:r w:rsidRPr="00D04724">
        <w:rPr>
          <w:b/>
          <w:i/>
          <w:sz w:val="48"/>
          <w:szCs w:val="48"/>
        </w:rPr>
        <w:t>OBLATE SERVICE CORPORATION</w:t>
      </w:r>
    </w:p>
    <w:p w14:paraId="2BBD9A92" w14:textId="36EC06AA" w:rsidR="00475131" w:rsidRPr="00D04724" w:rsidRDefault="00475131" w:rsidP="008A1DD9">
      <w:pPr>
        <w:jc w:val="center"/>
        <w:rPr>
          <w:b/>
          <w:i/>
          <w:sz w:val="44"/>
          <w:szCs w:val="44"/>
        </w:rPr>
      </w:pPr>
      <w:r w:rsidRPr="00D04724">
        <w:rPr>
          <w:b/>
          <w:i/>
          <w:sz w:val="44"/>
          <w:szCs w:val="44"/>
        </w:rPr>
        <w:t>Oblate School of Theology</w:t>
      </w:r>
    </w:p>
    <w:p w14:paraId="23DF9919" w14:textId="77777777" w:rsidR="00475131" w:rsidRDefault="00475131" w:rsidP="00475131">
      <w:pPr>
        <w:rPr>
          <w:b/>
        </w:rPr>
      </w:pPr>
    </w:p>
    <w:p w14:paraId="5401278D" w14:textId="26093267" w:rsidR="00475131" w:rsidRPr="00150A71" w:rsidRDefault="00475131" w:rsidP="00475131">
      <w:pPr>
        <w:jc w:val="center"/>
        <w:rPr>
          <w:b/>
          <w:sz w:val="22"/>
          <w:szCs w:val="22"/>
          <w:lang w:val="es-ES"/>
        </w:rPr>
      </w:pPr>
      <w:r w:rsidRPr="00B57F2E">
        <w:rPr>
          <w:b/>
          <w:sz w:val="22"/>
          <w:szCs w:val="22"/>
        </w:rPr>
        <w:t xml:space="preserve">    </w:t>
      </w:r>
      <w:r w:rsidRPr="00150A71">
        <w:rPr>
          <w:b/>
          <w:sz w:val="22"/>
          <w:szCs w:val="22"/>
          <w:lang w:val="es-ES"/>
        </w:rPr>
        <w:t>285 Oblate Drive   San Antonio, TX 782</w:t>
      </w:r>
      <w:r w:rsidR="00D4790D" w:rsidRPr="00150A71">
        <w:rPr>
          <w:b/>
          <w:sz w:val="22"/>
          <w:szCs w:val="22"/>
          <w:lang w:val="es-ES"/>
        </w:rPr>
        <w:t>16</w:t>
      </w:r>
    </w:p>
    <w:p w14:paraId="4B573366" w14:textId="6DDD0CB5" w:rsidR="00475131" w:rsidRPr="00B57F2E" w:rsidRDefault="00475131" w:rsidP="00475131">
      <w:pPr>
        <w:jc w:val="center"/>
        <w:rPr>
          <w:b/>
          <w:sz w:val="22"/>
          <w:szCs w:val="22"/>
        </w:rPr>
      </w:pPr>
      <w:r>
        <w:rPr>
          <w:b/>
          <w:sz w:val="22"/>
          <w:szCs w:val="22"/>
        </w:rPr>
        <w:t>Ph: (210)</w:t>
      </w:r>
      <w:r w:rsidR="00D4790D">
        <w:rPr>
          <w:b/>
          <w:sz w:val="22"/>
          <w:szCs w:val="22"/>
        </w:rPr>
        <w:t xml:space="preserve"> </w:t>
      </w:r>
      <w:r>
        <w:rPr>
          <w:b/>
          <w:sz w:val="22"/>
          <w:szCs w:val="22"/>
        </w:rPr>
        <w:t xml:space="preserve">341-1366 </w:t>
      </w:r>
      <w:r w:rsidR="002B23F8">
        <w:rPr>
          <w:b/>
          <w:sz w:val="22"/>
          <w:szCs w:val="22"/>
        </w:rPr>
        <w:t xml:space="preserve">    </w:t>
      </w:r>
      <w:r>
        <w:rPr>
          <w:b/>
          <w:sz w:val="22"/>
          <w:szCs w:val="22"/>
        </w:rPr>
        <w:t xml:space="preserve">Web </w:t>
      </w:r>
      <w:r w:rsidR="003C7688">
        <w:rPr>
          <w:b/>
          <w:sz w:val="22"/>
          <w:szCs w:val="22"/>
        </w:rPr>
        <w:t>Site:</w:t>
      </w:r>
      <w:r w:rsidR="003C7688" w:rsidRPr="00B57F2E">
        <w:rPr>
          <w:b/>
          <w:color w:val="482FDD"/>
          <w:sz w:val="22"/>
          <w:szCs w:val="22"/>
        </w:rPr>
        <w:t xml:space="preserve"> www.ost.edu</w:t>
      </w:r>
    </w:p>
    <w:p w14:paraId="6B5BAE76" w14:textId="77777777" w:rsidR="00475131" w:rsidRPr="00164E42" w:rsidRDefault="00475131" w:rsidP="00475131">
      <w:pPr>
        <w:rPr>
          <w:b/>
          <w:sz w:val="28"/>
          <w:szCs w:val="28"/>
        </w:rPr>
      </w:pPr>
    </w:p>
    <w:p w14:paraId="3740DFFA" w14:textId="77777777" w:rsidR="00475131" w:rsidRPr="00D25254" w:rsidRDefault="00475131" w:rsidP="00475131">
      <w:pPr>
        <w:jc w:val="center"/>
        <w:rPr>
          <w:b/>
          <w:sz w:val="28"/>
          <w:szCs w:val="28"/>
        </w:rPr>
      </w:pPr>
      <w:r w:rsidRPr="00D25254">
        <w:rPr>
          <w:b/>
          <w:sz w:val="28"/>
          <w:szCs w:val="28"/>
        </w:rPr>
        <w:t>JOB OPENING</w:t>
      </w:r>
    </w:p>
    <w:p w14:paraId="4EDD3E14" w14:textId="65708CB9" w:rsidR="00475131" w:rsidRDefault="007465AC" w:rsidP="00475131">
      <w:pPr>
        <w:rPr>
          <w:b/>
          <w:sz w:val="24"/>
          <w:szCs w:val="24"/>
        </w:rPr>
      </w:pPr>
      <w:r w:rsidRPr="00937DA8">
        <w:rPr>
          <w:b/>
          <w:sz w:val="24"/>
          <w:szCs w:val="24"/>
        </w:rPr>
        <w:t xml:space="preserve">The Oblate </w:t>
      </w:r>
      <w:r>
        <w:rPr>
          <w:b/>
          <w:sz w:val="24"/>
          <w:szCs w:val="24"/>
        </w:rPr>
        <w:t>Service Corporation</w:t>
      </w:r>
      <w:r w:rsidR="008A1DD9">
        <w:rPr>
          <w:b/>
          <w:sz w:val="24"/>
          <w:szCs w:val="24"/>
        </w:rPr>
        <w:t xml:space="preserve"> is seeking appl</w:t>
      </w:r>
      <w:r w:rsidR="00211C10">
        <w:rPr>
          <w:b/>
          <w:sz w:val="24"/>
          <w:szCs w:val="24"/>
        </w:rPr>
        <w:t xml:space="preserve">icants for </w:t>
      </w:r>
      <w:r w:rsidR="00BB3BBA">
        <w:rPr>
          <w:b/>
          <w:sz w:val="24"/>
          <w:szCs w:val="24"/>
        </w:rPr>
        <w:t xml:space="preserve">DIRECTOR OF CONTINUING EDUCATION </w:t>
      </w:r>
      <w:r w:rsidR="007F1FD7">
        <w:rPr>
          <w:b/>
          <w:sz w:val="24"/>
          <w:szCs w:val="24"/>
        </w:rPr>
        <w:t>position</w:t>
      </w:r>
      <w:r w:rsidR="002C54BB">
        <w:rPr>
          <w:b/>
          <w:sz w:val="24"/>
          <w:szCs w:val="24"/>
        </w:rPr>
        <w:t xml:space="preserve"> </w:t>
      </w:r>
      <w:r w:rsidR="003334DE">
        <w:rPr>
          <w:b/>
          <w:sz w:val="24"/>
          <w:szCs w:val="24"/>
        </w:rPr>
        <w:t>at the Oblate School of Theology (OST)</w:t>
      </w:r>
      <w:r w:rsidR="00091083" w:rsidRPr="00937DA8">
        <w:rPr>
          <w:b/>
          <w:sz w:val="24"/>
          <w:szCs w:val="24"/>
        </w:rPr>
        <w:t xml:space="preserve">. </w:t>
      </w:r>
      <w:r w:rsidR="008A1DD9">
        <w:rPr>
          <w:b/>
          <w:sz w:val="24"/>
          <w:szCs w:val="24"/>
        </w:rPr>
        <w:t xml:space="preserve">The Oblate School of Theology is a graduate and professional school that provides education in Catholic theology for the church’s mission and ministry in the world. An avenue to bring together </w:t>
      </w:r>
      <w:r w:rsidR="00132A55">
        <w:rPr>
          <w:b/>
          <w:sz w:val="24"/>
          <w:szCs w:val="24"/>
        </w:rPr>
        <w:t>diverse cultures</w:t>
      </w:r>
      <w:r w:rsidR="008A1DD9">
        <w:rPr>
          <w:b/>
          <w:sz w:val="24"/>
          <w:szCs w:val="24"/>
        </w:rPr>
        <w:t>, OST educates for mission</w:t>
      </w:r>
      <w:r w:rsidR="002B23F8">
        <w:rPr>
          <w:b/>
          <w:sz w:val="24"/>
          <w:szCs w:val="24"/>
        </w:rPr>
        <w:t>.</w:t>
      </w:r>
    </w:p>
    <w:p w14:paraId="18A37151" w14:textId="77777777" w:rsidR="008A1DD9" w:rsidRPr="00937DA8" w:rsidRDefault="008A1DD9" w:rsidP="00475131">
      <w:pPr>
        <w:rPr>
          <w:sz w:val="24"/>
          <w:szCs w:val="24"/>
        </w:rPr>
      </w:pPr>
    </w:p>
    <w:p w14:paraId="513EE10E" w14:textId="4626C39A" w:rsidR="00E344F4" w:rsidRPr="00E344F4" w:rsidRDefault="00475131" w:rsidP="006F659C">
      <w:pPr>
        <w:shd w:val="clear" w:color="auto" w:fill="FFFFFF"/>
        <w:spacing w:after="150" w:line="375" w:lineRule="atLeast"/>
        <w:outlineLvl w:val="1"/>
        <w:rPr>
          <w:b/>
          <w:i/>
          <w:sz w:val="28"/>
          <w:szCs w:val="28"/>
        </w:rPr>
      </w:pPr>
      <w:r w:rsidRPr="00937DA8">
        <w:rPr>
          <w:b/>
          <w:sz w:val="24"/>
          <w:szCs w:val="24"/>
        </w:rPr>
        <w:t>POSITION:</w:t>
      </w:r>
      <w:r w:rsidRPr="00937DA8">
        <w:rPr>
          <w:b/>
          <w:sz w:val="24"/>
          <w:szCs w:val="24"/>
        </w:rPr>
        <w:tab/>
      </w:r>
      <w:r w:rsidRPr="00937DA8">
        <w:rPr>
          <w:b/>
          <w:sz w:val="24"/>
          <w:szCs w:val="24"/>
        </w:rPr>
        <w:tab/>
      </w:r>
      <w:r w:rsidR="0009603D">
        <w:rPr>
          <w:b/>
          <w:sz w:val="24"/>
          <w:szCs w:val="24"/>
        </w:rPr>
        <w:t xml:space="preserve">   </w:t>
      </w:r>
      <w:r w:rsidR="009478F2">
        <w:rPr>
          <w:b/>
          <w:sz w:val="24"/>
          <w:szCs w:val="24"/>
        </w:rPr>
        <w:t xml:space="preserve">        </w:t>
      </w:r>
      <w:r w:rsidR="0009603D">
        <w:rPr>
          <w:b/>
          <w:sz w:val="24"/>
          <w:szCs w:val="24"/>
        </w:rPr>
        <w:t xml:space="preserve">  </w:t>
      </w:r>
      <w:r w:rsidR="00BB3BBA" w:rsidRPr="0016473F">
        <w:rPr>
          <w:b/>
          <w:i/>
          <w:sz w:val="28"/>
          <w:szCs w:val="28"/>
          <w:highlight w:val="yellow"/>
        </w:rPr>
        <w:t>DIRECTOR OF</w:t>
      </w:r>
      <w:r w:rsidR="0016473F" w:rsidRPr="0016473F">
        <w:rPr>
          <w:b/>
          <w:i/>
          <w:sz w:val="28"/>
          <w:szCs w:val="28"/>
          <w:highlight w:val="yellow"/>
        </w:rPr>
        <w:t xml:space="preserve"> CONTINUING EDUCATION</w:t>
      </w:r>
    </w:p>
    <w:p w14:paraId="744CAB80" w14:textId="77777777" w:rsidR="00475131" w:rsidRPr="00937DA8" w:rsidRDefault="00475131" w:rsidP="00475131">
      <w:pPr>
        <w:rPr>
          <w:b/>
          <w:sz w:val="24"/>
          <w:szCs w:val="24"/>
        </w:rPr>
      </w:pPr>
      <w:r w:rsidRPr="00937DA8">
        <w:rPr>
          <w:b/>
          <w:sz w:val="24"/>
          <w:szCs w:val="24"/>
        </w:rPr>
        <w:tab/>
      </w:r>
      <w:r>
        <w:rPr>
          <w:b/>
          <w:sz w:val="24"/>
          <w:szCs w:val="24"/>
        </w:rPr>
        <w:t xml:space="preserve">            </w:t>
      </w:r>
    </w:p>
    <w:p w14:paraId="3C5C5066" w14:textId="4A9A2577" w:rsidR="00475131" w:rsidRPr="00937DA8" w:rsidRDefault="00475131" w:rsidP="00475131">
      <w:pPr>
        <w:rPr>
          <w:b/>
          <w:sz w:val="24"/>
          <w:szCs w:val="24"/>
        </w:rPr>
      </w:pPr>
      <w:r w:rsidRPr="00937DA8">
        <w:rPr>
          <w:b/>
          <w:sz w:val="24"/>
          <w:szCs w:val="24"/>
        </w:rPr>
        <w:t>POSITIO</w:t>
      </w:r>
      <w:r w:rsidR="00211C10">
        <w:rPr>
          <w:b/>
          <w:sz w:val="24"/>
          <w:szCs w:val="24"/>
        </w:rPr>
        <w:t>N STATUS:</w:t>
      </w:r>
      <w:r w:rsidR="009478F2">
        <w:rPr>
          <w:b/>
          <w:sz w:val="24"/>
          <w:szCs w:val="24"/>
        </w:rPr>
        <w:t xml:space="preserve">         </w:t>
      </w:r>
      <w:r w:rsidR="0009603D">
        <w:rPr>
          <w:b/>
          <w:sz w:val="24"/>
          <w:szCs w:val="24"/>
        </w:rPr>
        <w:t xml:space="preserve">  </w:t>
      </w:r>
      <w:r w:rsidR="0016473F">
        <w:rPr>
          <w:bCs/>
          <w:sz w:val="24"/>
          <w:szCs w:val="24"/>
        </w:rPr>
        <w:t>Full-</w:t>
      </w:r>
      <w:r w:rsidR="002739BC" w:rsidRPr="00776B98">
        <w:rPr>
          <w:bCs/>
          <w:sz w:val="24"/>
          <w:szCs w:val="24"/>
        </w:rPr>
        <w:t>Ti</w:t>
      </w:r>
      <w:r w:rsidR="001139C1" w:rsidRPr="00776B98">
        <w:rPr>
          <w:bCs/>
          <w:sz w:val="24"/>
          <w:szCs w:val="24"/>
        </w:rPr>
        <w:t>m</w:t>
      </w:r>
      <w:r w:rsidR="009478F2" w:rsidRPr="00776B98">
        <w:rPr>
          <w:bCs/>
          <w:sz w:val="24"/>
          <w:szCs w:val="24"/>
        </w:rPr>
        <w:t>e</w:t>
      </w:r>
      <w:r w:rsidR="001139C1" w:rsidRPr="00776B98">
        <w:rPr>
          <w:bCs/>
          <w:sz w:val="24"/>
          <w:szCs w:val="24"/>
        </w:rPr>
        <w:t>,</w:t>
      </w:r>
      <w:r w:rsidR="0016473F">
        <w:rPr>
          <w:bCs/>
          <w:sz w:val="24"/>
          <w:szCs w:val="24"/>
        </w:rPr>
        <w:t xml:space="preserve"> </w:t>
      </w:r>
      <w:r w:rsidR="002C54BB" w:rsidRPr="00776B98">
        <w:rPr>
          <w:bCs/>
          <w:sz w:val="24"/>
          <w:szCs w:val="24"/>
        </w:rPr>
        <w:t>Exempt</w:t>
      </w:r>
    </w:p>
    <w:p w14:paraId="3C853F7B" w14:textId="77777777" w:rsidR="00475131" w:rsidRPr="00937DA8" w:rsidRDefault="00475131" w:rsidP="00475131">
      <w:pPr>
        <w:rPr>
          <w:b/>
          <w:sz w:val="24"/>
          <w:szCs w:val="24"/>
        </w:rPr>
      </w:pPr>
    </w:p>
    <w:p w14:paraId="1405DEB5" w14:textId="41B3A537" w:rsidR="0044083C" w:rsidRPr="00341305" w:rsidRDefault="00475131" w:rsidP="00C17E55">
      <w:pPr>
        <w:shd w:val="clear" w:color="auto" w:fill="FFFFFF"/>
        <w:ind w:left="2880" w:hanging="2880"/>
        <w:outlineLvl w:val="1"/>
        <w:rPr>
          <w:sz w:val="24"/>
          <w:szCs w:val="24"/>
        </w:rPr>
      </w:pPr>
      <w:r w:rsidRPr="008637A9">
        <w:rPr>
          <w:b/>
          <w:sz w:val="24"/>
          <w:szCs w:val="24"/>
        </w:rPr>
        <w:t xml:space="preserve">SUMMARY:  </w:t>
      </w:r>
      <w:r w:rsidR="008A1DD9" w:rsidRPr="008637A9">
        <w:rPr>
          <w:b/>
          <w:sz w:val="24"/>
          <w:szCs w:val="24"/>
        </w:rPr>
        <w:tab/>
      </w:r>
      <w:r w:rsidR="0044083C" w:rsidRPr="00341305">
        <w:rPr>
          <w:sz w:val="24"/>
          <w:szCs w:val="24"/>
        </w:rPr>
        <w:t xml:space="preserve">The </w:t>
      </w:r>
      <w:r w:rsidR="0044083C">
        <w:rPr>
          <w:sz w:val="24"/>
          <w:szCs w:val="24"/>
        </w:rPr>
        <w:t>Director of Continuing Education is responsible for the overseeing of the design, development, implementation, and evaluation of the Continuing Education (CE) offerings to meet the learning needs identified by the school and the program.</w:t>
      </w:r>
    </w:p>
    <w:p w14:paraId="24B06018" w14:textId="55BDB07E" w:rsidR="0083697C" w:rsidRPr="0083697C" w:rsidRDefault="0083697C" w:rsidP="0083697C">
      <w:pPr>
        <w:pStyle w:val="Heading2"/>
        <w:ind w:left="2880" w:firstLine="60"/>
        <w:contextualSpacing/>
        <w:rPr>
          <w:rFonts w:ascii="Times New Roman" w:hAnsi="Times New Roman" w:cs="Times New Roman"/>
          <w:b w:val="0"/>
          <w:bCs/>
          <w:sz w:val="24"/>
          <w:szCs w:val="24"/>
          <w:u w:val="none"/>
        </w:rPr>
      </w:pPr>
      <w:r>
        <w:rPr>
          <w:rFonts w:ascii="Times New Roman" w:hAnsi="Times New Roman" w:cs="Times New Roman"/>
          <w:b w:val="0"/>
          <w:sz w:val="24"/>
          <w:szCs w:val="24"/>
          <w:u w:val="none"/>
        </w:rPr>
        <w:t xml:space="preserve">Solicits input from the faculty for the development of offerings and programs which will reach out to the public to meet their needs </w:t>
      </w:r>
      <w:r w:rsidRPr="00DD0E70">
        <w:rPr>
          <w:rFonts w:ascii="Times New Roman" w:hAnsi="Times New Roman" w:cs="Times New Roman"/>
          <w:b w:val="0"/>
          <w:sz w:val="24"/>
          <w:szCs w:val="24"/>
          <w:u w:val="none"/>
        </w:rPr>
        <w:t xml:space="preserve">for ongoing theological </w:t>
      </w:r>
      <w:r>
        <w:rPr>
          <w:rFonts w:ascii="Times New Roman" w:hAnsi="Times New Roman" w:cs="Times New Roman"/>
          <w:b w:val="0"/>
          <w:sz w:val="24"/>
          <w:szCs w:val="24"/>
          <w:u w:val="none"/>
        </w:rPr>
        <w:t>and spiritual development</w:t>
      </w:r>
      <w:r w:rsidRPr="0083697C">
        <w:rPr>
          <w:rFonts w:ascii="Times New Roman" w:hAnsi="Times New Roman" w:cs="Times New Roman"/>
          <w:b w:val="0"/>
          <w:sz w:val="24"/>
          <w:szCs w:val="24"/>
          <w:u w:val="none"/>
        </w:rPr>
        <w:t>. Develops a suitable response to requests from outside for special offerings or programs for continuing education of clergy, religious, and laity, i.e., special summer programs.</w:t>
      </w:r>
      <w:r w:rsidRPr="0083697C">
        <w:rPr>
          <w:rFonts w:ascii="Times New Roman" w:hAnsi="Times New Roman" w:cs="Times New Roman"/>
          <w:b w:val="0"/>
          <w:sz w:val="24"/>
          <w:szCs w:val="24"/>
          <w:u w:val="none"/>
        </w:rPr>
        <w:t xml:space="preserve"> </w:t>
      </w:r>
      <w:r w:rsidRPr="0083697C">
        <w:rPr>
          <w:rFonts w:ascii="Times New Roman" w:hAnsi="Times New Roman" w:cs="Times New Roman"/>
          <w:b w:val="0"/>
          <w:sz w:val="24"/>
          <w:szCs w:val="24"/>
          <w:u w:val="none"/>
        </w:rPr>
        <w:t>Maintains contact with diocesan and religious Continuing Education directors, the Diocesan Religious Education offices, and other diocesan agencies and organizations.</w:t>
      </w:r>
      <w:r w:rsidRPr="0083697C">
        <w:rPr>
          <w:rFonts w:ascii="Times New Roman" w:hAnsi="Times New Roman" w:cs="Times New Roman"/>
          <w:b w:val="0"/>
          <w:sz w:val="24"/>
          <w:szCs w:val="24"/>
          <w:u w:val="none"/>
        </w:rPr>
        <w:t xml:space="preserve"> </w:t>
      </w:r>
      <w:r w:rsidRPr="0083697C">
        <w:rPr>
          <w:rFonts w:ascii="Times New Roman" w:hAnsi="Times New Roman" w:cs="Times New Roman"/>
          <w:b w:val="0"/>
          <w:sz w:val="24"/>
          <w:szCs w:val="24"/>
          <w:u w:val="none"/>
        </w:rPr>
        <w:t>Develops promotional and advertising materials in collaboration with Marketing.</w:t>
      </w:r>
      <w:r w:rsidRPr="0083697C">
        <w:rPr>
          <w:rFonts w:ascii="Times New Roman" w:hAnsi="Times New Roman" w:cs="Times New Roman"/>
          <w:b w:val="0"/>
          <w:sz w:val="24"/>
          <w:szCs w:val="24"/>
          <w:u w:val="none"/>
        </w:rPr>
        <w:t xml:space="preserve"> </w:t>
      </w:r>
      <w:r w:rsidRPr="0083697C">
        <w:rPr>
          <w:rFonts w:ascii="Times New Roman" w:hAnsi="Times New Roman" w:cs="Times New Roman"/>
          <w:b w:val="0"/>
          <w:sz w:val="24"/>
          <w:szCs w:val="24"/>
          <w:u w:val="none"/>
        </w:rPr>
        <w:t>Participates fully in the school’s on-going evaluation process so that the Continuing Education offerings contribute to the overall institutional effectiveness of the school.</w:t>
      </w:r>
      <w:r w:rsidRPr="0083697C">
        <w:rPr>
          <w:rFonts w:ascii="Times New Roman" w:hAnsi="Times New Roman" w:cs="Times New Roman"/>
          <w:b w:val="0"/>
          <w:sz w:val="24"/>
          <w:szCs w:val="24"/>
          <w:u w:val="none"/>
        </w:rPr>
        <w:t xml:space="preserve"> </w:t>
      </w:r>
      <w:r w:rsidRPr="0083697C">
        <w:rPr>
          <w:rFonts w:ascii="Times New Roman" w:hAnsi="Times New Roman" w:cs="Times New Roman"/>
          <w:b w:val="0"/>
          <w:sz w:val="24"/>
          <w:szCs w:val="24"/>
          <w:u w:val="none"/>
        </w:rPr>
        <w:t>Is responsible for and oversees all activities in the Continuing Education department.</w:t>
      </w:r>
      <w:r>
        <w:rPr>
          <w:rFonts w:ascii="Times New Roman" w:hAnsi="Times New Roman" w:cs="Times New Roman"/>
          <w:b w:val="0"/>
          <w:sz w:val="24"/>
          <w:szCs w:val="24"/>
          <w:u w:val="none"/>
        </w:rPr>
        <w:t xml:space="preserve"> </w:t>
      </w:r>
      <w:r w:rsidRPr="0083697C">
        <w:rPr>
          <w:rFonts w:ascii="Times New Roman" w:hAnsi="Times New Roman" w:cs="Times New Roman"/>
          <w:b w:val="0"/>
          <w:bCs/>
          <w:sz w:val="24"/>
          <w:szCs w:val="24"/>
          <w:u w:val="none"/>
        </w:rPr>
        <w:t>Delegates and directs work to the Continuing Education Coordinator and Associate</w:t>
      </w:r>
      <w:r w:rsidR="00E60AFD">
        <w:rPr>
          <w:rFonts w:ascii="Times New Roman" w:hAnsi="Times New Roman" w:cs="Times New Roman"/>
          <w:b w:val="0"/>
          <w:bCs/>
          <w:sz w:val="24"/>
          <w:szCs w:val="24"/>
          <w:u w:val="none"/>
        </w:rPr>
        <w:t xml:space="preserve"> </w:t>
      </w:r>
      <w:r w:rsidRPr="0083697C">
        <w:rPr>
          <w:rFonts w:ascii="Times New Roman" w:hAnsi="Times New Roman" w:cs="Times New Roman"/>
          <w:b w:val="0"/>
          <w:bCs/>
          <w:sz w:val="24"/>
          <w:szCs w:val="24"/>
          <w:u w:val="none"/>
        </w:rPr>
        <w:t>Registrar</w:t>
      </w:r>
      <w:r w:rsidRPr="0083697C">
        <w:rPr>
          <w:rFonts w:ascii="Times New Roman" w:hAnsi="Times New Roman" w:cs="Times New Roman"/>
          <w:b w:val="0"/>
          <w:bCs/>
          <w:sz w:val="24"/>
          <w:szCs w:val="24"/>
          <w:u w:val="none"/>
        </w:rPr>
        <w:t>.</w:t>
      </w:r>
    </w:p>
    <w:p w14:paraId="70E0AE99" w14:textId="35686DF8" w:rsidR="005B3913" w:rsidRPr="00F74F7B" w:rsidRDefault="00776B98" w:rsidP="00F74F7B">
      <w:pPr>
        <w:rPr>
          <w:snapToGrid w:val="0"/>
          <w:sz w:val="24"/>
          <w:szCs w:val="24"/>
        </w:rPr>
      </w:pPr>
      <w:r>
        <w:rPr>
          <w:snapToGrid w:val="0"/>
          <w:sz w:val="24"/>
          <w:szCs w:val="24"/>
        </w:rPr>
        <w:t xml:space="preserve"> </w:t>
      </w:r>
      <w:r w:rsidR="00F62C30">
        <w:rPr>
          <w:snapToGrid w:val="0"/>
          <w:sz w:val="24"/>
          <w:szCs w:val="24"/>
        </w:rPr>
        <w:tab/>
      </w:r>
      <w:r w:rsidR="00F62C30">
        <w:rPr>
          <w:snapToGrid w:val="0"/>
          <w:sz w:val="24"/>
          <w:szCs w:val="24"/>
        </w:rPr>
        <w:tab/>
      </w:r>
      <w:r w:rsidR="00F62C30">
        <w:rPr>
          <w:snapToGrid w:val="0"/>
          <w:sz w:val="24"/>
          <w:szCs w:val="24"/>
        </w:rPr>
        <w:tab/>
      </w:r>
    </w:p>
    <w:p w14:paraId="6D5DC423" w14:textId="26DF287B" w:rsidR="00475131" w:rsidRPr="00776B98" w:rsidRDefault="00475131" w:rsidP="004B12F3">
      <w:pPr>
        <w:shd w:val="clear" w:color="auto" w:fill="FFFFFF"/>
        <w:outlineLvl w:val="1"/>
        <w:rPr>
          <w:bCs/>
          <w:sz w:val="24"/>
          <w:szCs w:val="24"/>
        </w:rPr>
      </w:pPr>
      <w:smartTag w:uri="urn:schemas-microsoft-com:office:smarttags" w:element="stockticker">
        <w:r w:rsidRPr="00937DA8">
          <w:rPr>
            <w:b/>
            <w:sz w:val="24"/>
            <w:szCs w:val="24"/>
          </w:rPr>
          <w:t>WORK</w:t>
        </w:r>
      </w:smartTag>
      <w:r w:rsidR="00211C10">
        <w:rPr>
          <w:b/>
          <w:sz w:val="24"/>
          <w:szCs w:val="24"/>
        </w:rPr>
        <w:t xml:space="preserve"> HOURS</w:t>
      </w:r>
      <w:r w:rsidR="00211C10" w:rsidRPr="00776B98">
        <w:rPr>
          <w:bCs/>
          <w:sz w:val="24"/>
          <w:szCs w:val="24"/>
        </w:rPr>
        <w:t>:</w:t>
      </w:r>
      <w:r w:rsidR="009478F2" w:rsidRPr="00776B98">
        <w:rPr>
          <w:bCs/>
          <w:sz w:val="24"/>
          <w:szCs w:val="24"/>
        </w:rPr>
        <w:t xml:space="preserve">                  </w:t>
      </w:r>
      <w:r w:rsidR="005D5DF1">
        <w:rPr>
          <w:bCs/>
          <w:sz w:val="24"/>
          <w:szCs w:val="24"/>
        </w:rPr>
        <w:t>40-hour</w:t>
      </w:r>
      <w:r w:rsidR="00077190">
        <w:rPr>
          <w:bCs/>
          <w:sz w:val="24"/>
          <w:szCs w:val="24"/>
        </w:rPr>
        <w:t xml:space="preserve"> work week with occasional evenings and weekends, as needed.</w:t>
      </w:r>
    </w:p>
    <w:p w14:paraId="75CE32E7" w14:textId="77777777" w:rsidR="00475131" w:rsidRPr="00937DA8" w:rsidRDefault="001139C1" w:rsidP="006F659C">
      <w:pPr>
        <w:rPr>
          <w:b/>
          <w:sz w:val="24"/>
          <w:szCs w:val="24"/>
        </w:rPr>
      </w:pPr>
      <w:r>
        <w:rPr>
          <w:b/>
          <w:sz w:val="24"/>
          <w:szCs w:val="24"/>
        </w:rPr>
        <w:t xml:space="preserve">   </w:t>
      </w:r>
    </w:p>
    <w:p w14:paraId="342A089D" w14:textId="7F0019B7" w:rsidR="00F53F68" w:rsidRPr="00F53F68" w:rsidRDefault="00475131" w:rsidP="00F53F68">
      <w:pPr>
        <w:shd w:val="clear" w:color="auto" w:fill="FFFFFF"/>
        <w:ind w:left="2880" w:hanging="2880"/>
        <w:rPr>
          <w:sz w:val="24"/>
          <w:szCs w:val="24"/>
        </w:rPr>
      </w:pPr>
      <w:r w:rsidRPr="00F53F68">
        <w:rPr>
          <w:b/>
          <w:sz w:val="24"/>
          <w:szCs w:val="24"/>
        </w:rPr>
        <w:t>EDUCATION/SKILLS:</w:t>
      </w:r>
      <w:r w:rsidRPr="00F53F68">
        <w:rPr>
          <w:b/>
          <w:sz w:val="24"/>
          <w:szCs w:val="24"/>
        </w:rPr>
        <w:tab/>
      </w:r>
      <w:r w:rsidR="00F53F68" w:rsidRPr="00F53F68">
        <w:rPr>
          <w:sz w:val="24"/>
          <w:szCs w:val="24"/>
        </w:rPr>
        <w:t>College degree required with a degree in Education with Theological Studies, preferred. Master’s Degree</w:t>
      </w:r>
      <w:r w:rsidR="00F53F68" w:rsidRPr="00F53F68">
        <w:rPr>
          <w:color w:val="FF0000"/>
          <w:sz w:val="24"/>
          <w:szCs w:val="24"/>
        </w:rPr>
        <w:t>,</w:t>
      </w:r>
      <w:r w:rsidR="00F53F68" w:rsidRPr="00F53F68">
        <w:rPr>
          <w:sz w:val="24"/>
          <w:szCs w:val="24"/>
        </w:rPr>
        <w:t xml:space="preserve"> preferred.</w:t>
      </w:r>
      <w:r w:rsidR="00F53F68">
        <w:rPr>
          <w:sz w:val="24"/>
          <w:szCs w:val="24"/>
        </w:rPr>
        <w:t xml:space="preserve"> </w:t>
      </w:r>
      <w:r w:rsidR="00F53F68" w:rsidRPr="00F53F68">
        <w:rPr>
          <w:sz w:val="24"/>
          <w:szCs w:val="24"/>
        </w:rPr>
        <w:t>Post-secondary college experience preferred.</w:t>
      </w:r>
    </w:p>
    <w:p w14:paraId="550D8037" w14:textId="77777777" w:rsidR="00F53F68" w:rsidRDefault="00F53F68" w:rsidP="00F53F68">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years’ experience in developing continuing education courses and programs,</w:t>
      </w:r>
    </w:p>
    <w:p w14:paraId="56E13561" w14:textId="21A1F3F3" w:rsidR="00E37130" w:rsidRPr="00E37130" w:rsidRDefault="00F53F68" w:rsidP="00E37130">
      <w:pPr>
        <w:pStyle w:val="ListParagraph"/>
        <w:shd w:val="clear" w:color="auto" w:fill="FFFFFF"/>
        <w:spacing w:after="0" w:line="240" w:lineRule="auto"/>
        <w:ind w:left="2880"/>
        <w:rPr>
          <w:rFonts w:ascii="Times New Roman" w:eastAsia="Times New Roman" w:hAnsi="Times New Roman" w:cs="Times New Roman"/>
          <w:b/>
          <w:sz w:val="24"/>
          <w:szCs w:val="24"/>
        </w:rPr>
      </w:pPr>
      <w:r w:rsidRPr="00081433">
        <w:rPr>
          <w:rFonts w:ascii="Times New Roman" w:eastAsia="Times New Roman" w:hAnsi="Times New Roman" w:cs="Times New Roman"/>
          <w:sz w:val="24"/>
          <w:szCs w:val="24"/>
        </w:rPr>
        <w:t>required.</w:t>
      </w:r>
      <w:r w:rsidRPr="00081433">
        <w:rPr>
          <w:rFonts w:ascii="Times New Roman" w:eastAsia="Times New Roman" w:hAnsi="Times New Roman" w:cs="Times New Roman"/>
          <w:sz w:val="24"/>
          <w:szCs w:val="24"/>
        </w:rPr>
        <w:t xml:space="preserve"> </w:t>
      </w:r>
      <w:r w:rsidRPr="00081433">
        <w:rPr>
          <w:rFonts w:ascii="Times New Roman" w:eastAsia="Times New Roman" w:hAnsi="Times New Roman" w:cs="Times New Roman"/>
          <w:sz w:val="24"/>
          <w:szCs w:val="24"/>
        </w:rPr>
        <w:t>2 + years of management experience required.</w:t>
      </w:r>
      <w:r w:rsidR="00E37130">
        <w:rPr>
          <w:sz w:val="24"/>
          <w:szCs w:val="24"/>
        </w:rPr>
        <w:t xml:space="preserve"> </w:t>
      </w:r>
      <w:r w:rsidR="00E37130" w:rsidRPr="00341305">
        <w:rPr>
          <w:rFonts w:ascii="Times New Roman" w:eastAsia="Times New Roman" w:hAnsi="Times New Roman" w:cs="Times New Roman"/>
          <w:sz w:val="24"/>
          <w:szCs w:val="24"/>
        </w:rPr>
        <w:t>Excellent listening, verbal, writing communication and people skills required</w:t>
      </w:r>
      <w:r w:rsidR="00E37130">
        <w:rPr>
          <w:rFonts w:ascii="Times New Roman" w:eastAsia="Times New Roman" w:hAnsi="Times New Roman" w:cs="Times New Roman"/>
          <w:color w:val="FF0000"/>
          <w:sz w:val="24"/>
          <w:szCs w:val="24"/>
        </w:rPr>
        <w:t>.</w:t>
      </w:r>
      <w:r w:rsidR="00E37130">
        <w:rPr>
          <w:rFonts w:ascii="Times New Roman" w:eastAsia="Times New Roman" w:hAnsi="Times New Roman" w:cs="Times New Roman"/>
          <w:color w:val="FF0000"/>
          <w:sz w:val="24"/>
          <w:szCs w:val="24"/>
        </w:rPr>
        <w:t xml:space="preserve"> </w:t>
      </w:r>
      <w:r w:rsidR="00E37130" w:rsidRPr="00E37130">
        <w:rPr>
          <w:rFonts w:ascii="Times New Roman" w:eastAsia="Times New Roman" w:hAnsi="Times New Roman" w:cs="Times New Roman"/>
          <w:sz w:val="24"/>
          <w:szCs w:val="24"/>
        </w:rPr>
        <w:t>Bilingual Spanish-English written and oral skills, required.</w:t>
      </w:r>
      <w:r w:rsidR="00E37130">
        <w:rPr>
          <w:rFonts w:ascii="Times New Roman" w:eastAsia="Times New Roman" w:hAnsi="Times New Roman" w:cs="Times New Roman"/>
          <w:sz w:val="24"/>
          <w:szCs w:val="24"/>
        </w:rPr>
        <w:t xml:space="preserve"> </w:t>
      </w:r>
      <w:r w:rsidR="00E37130" w:rsidRPr="00E37130">
        <w:rPr>
          <w:rFonts w:ascii="Times New Roman" w:eastAsia="Times New Roman" w:hAnsi="Times New Roman" w:cs="Times New Roman"/>
          <w:sz w:val="24"/>
          <w:szCs w:val="24"/>
        </w:rPr>
        <w:t>Proficiency and skill in the use of integrated software systems and Microsoft applications required</w:t>
      </w:r>
      <w:r w:rsidR="00E37130" w:rsidRPr="00E37130">
        <w:rPr>
          <w:rFonts w:ascii="Times New Roman" w:eastAsia="Times New Roman" w:hAnsi="Times New Roman" w:cs="Times New Roman"/>
          <w:color w:val="FF0000"/>
          <w:sz w:val="24"/>
          <w:szCs w:val="24"/>
        </w:rPr>
        <w:t>.</w:t>
      </w:r>
      <w:r w:rsidR="00E37130">
        <w:rPr>
          <w:rFonts w:ascii="Times New Roman" w:eastAsia="Times New Roman" w:hAnsi="Times New Roman" w:cs="Times New Roman"/>
          <w:color w:val="FF0000"/>
          <w:sz w:val="24"/>
          <w:szCs w:val="24"/>
        </w:rPr>
        <w:t xml:space="preserve"> </w:t>
      </w:r>
      <w:r w:rsidR="00E37130" w:rsidRPr="00E37130">
        <w:rPr>
          <w:rFonts w:ascii="Times New Roman" w:eastAsia="Times New Roman" w:hAnsi="Times New Roman" w:cs="Times New Roman"/>
          <w:sz w:val="24"/>
          <w:szCs w:val="24"/>
        </w:rPr>
        <w:t>Strong organizational skills required</w:t>
      </w:r>
      <w:r w:rsidR="00E37130" w:rsidRPr="00E37130">
        <w:rPr>
          <w:rFonts w:ascii="Times New Roman" w:eastAsia="Times New Roman" w:hAnsi="Times New Roman" w:cs="Times New Roman"/>
          <w:color w:val="FF0000"/>
          <w:sz w:val="24"/>
          <w:szCs w:val="24"/>
        </w:rPr>
        <w:t>.</w:t>
      </w:r>
    </w:p>
    <w:p w14:paraId="0DFB3EA9" w14:textId="1704DD58" w:rsidR="00E37130" w:rsidRPr="00E37130" w:rsidRDefault="00E37130" w:rsidP="00E37130">
      <w:pPr>
        <w:pStyle w:val="ListParagraph"/>
        <w:shd w:val="clear" w:color="auto" w:fill="FFFFFF"/>
        <w:spacing w:after="0" w:line="240" w:lineRule="auto"/>
        <w:ind w:left="2880"/>
        <w:rPr>
          <w:rFonts w:ascii="Times New Roman" w:eastAsia="Times New Roman" w:hAnsi="Times New Roman" w:cs="Times New Roman"/>
          <w:sz w:val="24"/>
          <w:szCs w:val="24"/>
        </w:rPr>
      </w:pPr>
      <w:r w:rsidRPr="00341305">
        <w:rPr>
          <w:rFonts w:ascii="Times New Roman" w:eastAsia="Times New Roman" w:hAnsi="Times New Roman" w:cs="Times New Roman"/>
          <w:sz w:val="24"/>
          <w:szCs w:val="24"/>
        </w:rPr>
        <w:t>Manage sensitive information with the highest degree of integrity and confidentiality, required</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Pr="00E37130">
        <w:rPr>
          <w:rFonts w:ascii="Times New Roman" w:eastAsia="Times New Roman" w:hAnsi="Times New Roman" w:cs="Times New Roman"/>
          <w:sz w:val="24"/>
          <w:szCs w:val="24"/>
        </w:rPr>
        <w:t>Strong multi-tasking and time-management skills required</w:t>
      </w:r>
      <w:r w:rsidRPr="00E37130">
        <w:rPr>
          <w:rFonts w:ascii="Times New Roman" w:eastAsia="Times New Roman" w:hAnsi="Times New Roman" w:cs="Times New Roman"/>
          <w:color w:val="FF0000"/>
          <w:sz w:val="24"/>
          <w:szCs w:val="24"/>
        </w:rPr>
        <w:t>.</w:t>
      </w:r>
    </w:p>
    <w:p w14:paraId="5705CC02" w14:textId="24807E68" w:rsidR="00E37130" w:rsidRPr="00E37130" w:rsidRDefault="00E37130" w:rsidP="00E37130">
      <w:pPr>
        <w:pStyle w:val="ListParagraph"/>
        <w:shd w:val="clear" w:color="auto" w:fill="FFFFFF"/>
        <w:spacing w:after="0" w:line="240" w:lineRule="auto"/>
        <w:ind w:left="2880"/>
        <w:rPr>
          <w:rFonts w:ascii="Times New Roman" w:eastAsia="Times New Roman" w:hAnsi="Times New Roman" w:cs="Times New Roman"/>
          <w:sz w:val="24"/>
          <w:szCs w:val="24"/>
        </w:rPr>
      </w:pPr>
      <w:r w:rsidRPr="00341305">
        <w:rPr>
          <w:rFonts w:ascii="Times New Roman" w:eastAsia="Times New Roman" w:hAnsi="Times New Roman" w:cs="Times New Roman"/>
          <w:sz w:val="24"/>
          <w:szCs w:val="24"/>
        </w:rPr>
        <w:t>Able to operate standard office equipment, required</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Pr="00E37130">
        <w:rPr>
          <w:rFonts w:ascii="Times New Roman" w:eastAsia="Times New Roman" w:hAnsi="Times New Roman" w:cs="Times New Roman"/>
          <w:sz w:val="24"/>
          <w:szCs w:val="24"/>
        </w:rPr>
        <w:t xml:space="preserve">Knowledge of Catholic Faith </w:t>
      </w:r>
      <w:r>
        <w:rPr>
          <w:rFonts w:ascii="Times New Roman" w:eastAsia="Times New Roman" w:hAnsi="Times New Roman" w:cs="Times New Roman"/>
          <w:sz w:val="24"/>
          <w:szCs w:val="24"/>
        </w:rPr>
        <w:t xml:space="preserve">  </w:t>
      </w:r>
      <w:r w:rsidRPr="00E37130">
        <w:rPr>
          <w:rFonts w:ascii="Times New Roman" w:eastAsia="Times New Roman" w:hAnsi="Times New Roman" w:cs="Times New Roman"/>
          <w:sz w:val="24"/>
          <w:szCs w:val="24"/>
        </w:rPr>
        <w:t>tradition, function, and common practices, required.</w:t>
      </w:r>
    </w:p>
    <w:p w14:paraId="517F5734" w14:textId="14705440" w:rsidR="00F53F68" w:rsidRPr="00081433" w:rsidRDefault="00F53F68" w:rsidP="00081433">
      <w:pPr>
        <w:shd w:val="clear" w:color="auto" w:fill="FFFFFF"/>
        <w:ind w:left="2880"/>
        <w:rPr>
          <w:sz w:val="24"/>
          <w:szCs w:val="24"/>
        </w:rPr>
      </w:pPr>
    </w:p>
    <w:p w14:paraId="49895BE9" w14:textId="707E2D4D" w:rsidR="00CB3B0B" w:rsidRDefault="00CB3B0B" w:rsidP="00CB3B0B">
      <w:pPr>
        <w:rPr>
          <w:b/>
          <w:sz w:val="24"/>
          <w:szCs w:val="24"/>
        </w:rPr>
      </w:pPr>
      <w:smartTag w:uri="urn:schemas-microsoft-com:office:smarttags" w:element="stockticker">
        <w:r w:rsidRPr="00937DA8">
          <w:rPr>
            <w:b/>
            <w:sz w:val="24"/>
            <w:szCs w:val="24"/>
          </w:rPr>
          <w:t>JOB</w:t>
        </w:r>
      </w:smartTag>
      <w:r w:rsidRPr="00937DA8">
        <w:rPr>
          <w:b/>
          <w:sz w:val="24"/>
          <w:szCs w:val="24"/>
        </w:rPr>
        <w:t xml:space="preserve"> CLOSING DATE:</w:t>
      </w:r>
      <w:r w:rsidR="0009603D">
        <w:rPr>
          <w:b/>
          <w:sz w:val="24"/>
          <w:szCs w:val="24"/>
        </w:rPr>
        <w:t xml:space="preserve">      </w:t>
      </w:r>
      <w:r w:rsidR="00E63AFA" w:rsidRPr="00E63AFA">
        <w:rPr>
          <w:bCs/>
          <w:sz w:val="24"/>
          <w:szCs w:val="24"/>
        </w:rPr>
        <w:t>Until Filled</w:t>
      </w:r>
    </w:p>
    <w:p w14:paraId="3597D38F" w14:textId="77777777" w:rsidR="00CB3B0B" w:rsidRPr="00937DA8" w:rsidRDefault="00CB3B0B" w:rsidP="00CB3B0B">
      <w:pPr>
        <w:pStyle w:val="Default"/>
        <w:rPr>
          <w:b/>
          <w:color w:val="auto"/>
        </w:rPr>
      </w:pPr>
    </w:p>
    <w:p w14:paraId="1C9BED98" w14:textId="024F8629" w:rsidR="00CB3B0B" w:rsidRDefault="00CB3B0B">
      <w:pPr>
        <w:jc w:val="center"/>
        <w:rPr>
          <w:b/>
          <w:sz w:val="28"/>
          <w:szCs w:val="28"/>
        </w:rPr>
      </w:pPr>
      <w:r>
        <w:rPr>
          <w:b/>
          <w:sz w:val="28"/>
          <w:szCs w:val="28"/>
        </w:rPr>
        <w:t xml:space="preserve">Qualified candidates should </w:t>
      </w:r>
      <w:r w:rsidR="00C321FE">
        <w:rPr>
          <w:b/>
          <w:sz w:val="28"/>
          <w:szCs w:val="28"/>
        </w:rPr>
        <w:t xml:space="preserve">Visit </w:t>
      </w:r>
      <w:hyperlink r:id="rId5" w:history="1">
        <w:r w:rsidR="00C321FE" w:rsidRPr="003A679A">
          <w:rPr>
            <w:rStyle w:val="Hyperlink"/>
            <w:b/>
            <w:sz w:val="28"/>
            <w:szCs w:val="28"/>
          </w:rPr>
          <w:t>www.ost.edu</w:t>
        </w:r>
      </w:hyperlink>
      <w:r w:rsidR="00C321FE">
        <w:rPr>
          <w:b/>
          <w:sz w:val="28"/>
          <w:szCs w:val="28"/>
        </w:rPr>
        <w:t xml:space="preserve">  to apply under the CAREER OPPORTUNITIES section.</w:t>
      </w:r>
    </w:p>
    <w:p w14:paraId="3FDA75D0" w14:textId="77777777" w:rsidR="00F74F7B" w:rsidRDefault="00F74F7B">
      <w:pPr>
        <w:jc w:val="center"/>
        <w:rPr>
          <w:b/>
          <w:sz w:val="28"/>
          <w:szCs w:val="28"/>
        </w:rPr>
      </w:pPr>
    </w:p>
    <w:p w14:paraId="21DD8D3A" w14:textId="56566268" w:rsidR="00CB3B0B" w:rsidRDefault="00E63AFA" w:rsidP="006F659C">
      <w:pPr>
        <w:rPr>
          <w:b/>
          <w:bCs/>
          <w:i/>
          <w:iCs/>
          <w:color w:val="482FDD"/>
          <w:sz w:val="36"/>
          <w:szCs w:val="36"/>
        </w:rPr>
      </w:pPr>
      <w:r>
        <w:rPr>
          <w:b/>
          <w:color w:val="0070C0"/>
          <w:sz w:val="28"/>
          <w:szCs w:val="28"/>
        </w:rPr>
        <w:t xml:space="preserve">                                      </w:t>
      </w:r>
      <w:r w:rsidR="00F35343">
        <w:rPr>
          <w:b/>
          <w:sz w:val="28"/>
          <w:szCs w:val="28"/>
        </w:rPr>
        <w:t xml:space="preserve">  </w:t>
      </w:r>
      <w:r w:rsidR="00CB3B0B" w:rsidRPr="00460610">
        <w:rPr>
          <w:b/>
          <w:bCs/>
          <w:i/>
          <w:iCs/>
          <w:color w:val="482FDD"/>
          <w:sz w:val="36"/>
          <w:szCs w:val="36"/>
        </w:rPr>
        <w:t>Employee referrals are wel</w:t>
      </w:r>
      <w:r w:rsidR="00CB3B0B">
        <w:rPr>
          <w:b/>
          <w:bCs/>
          <w:i/>
          <w:iCs/>
          <w:color w:val="482FDD"/>
          <w:sz w:val="36"/>
          <w:szCs w:val="36"/>
        </w:rPr>
        <w:t>comed</w:t>
      </w:r>
    </w:p>
    <w:p w14:paraId="4B0A245F" w14:textId="77777777" w:rsidR="00E63AFA" w:rsidRDefault="00E63AFA" w:rsidP="006F659C">
      <w:pPr>
        <w:rPr>
          <w:b/>
          <w:bCs/>
          <w:i/>
          <w:iCs/>
          <w:color w:val="482FDD"/>
          <w:sz w:val="36"/>
          <w:szCs w:val="36"/>
        </w:rPr>
      </w:pPr>
    </w:p>
    <w:p w14:paraId="4B7FB24D" w14:textId="77777777" w:rsidR="00741705" w:rsidRDefault="00D961DF" w:rsidP="00D961DF">
      <w:pPr>
        <w:rPr>
          <w:b/>
          <w:bCs/>
          <w:i/>
          <w:iCs/>
          <w:color w:val="0070C0"/>
          <w:sz w:val="28"/>
          <w:szCs w:val="28"/>
        </w:rPr>
      </w:pPr>
      <w:r>
        <w:rPr>
          <w:b/>
          <w:bCs/>
          <w:i/>
          <w:iCs/>
          <w:color w:val="482FDD"/>
          <w:sz w:val="36"/>
          <w:szCs w:val="36"/>
        </w:rPr>
        <w:t xml:space="preserve">        </w:t>
      </w:r>
      <w:r w:rsidR="00741705" w:rsidRPr="00741705">
        <w:rPr>
          <w:b/>
          <w:bCs/>
          <w:i/>
          <w:iCs/>
          <w:color w:val="0070C0"/>
          <w:sz w:val="28"/>
          <w:szCs w:val="28"/>
        </w:rPr>
        <w:t>Oblate Service Corporation and its affiliates are an Equal Opportunity Employer</w:t>
      </w:r>
    </w:p>
    <w:p w14:paraId="7CE811B4" w14:textId="77777777" w:rsidR="001139C1" w:rsidRDefault="001139C1" w:rsidP="002B23F8">
      <w:pPr>
        <w:rPr>
          <w:b/>
          <w:bCs/>
          <w:i/>
          <w:iCs/>
          <w:color w:val="0070C0"/>
          <w:sz w:val="28"/>
          <w:szCs w:val="28"/>
        </w:rPr>
      </w:pPr>
    </w:p>
    <w:p w14:paraId="6DFC2F82" w14:textId="6C278F42" w:rsidR="00CB3B0B" w:rsidRPr="001139C1" w:rsidRDefault="00CB3B0B" w:rsidP="002B23F8">
      <w:pPr>
        <w:rPr>
          <w:b/>
          <w:bCs/>
          <w:i/>
          <w:iCs/>
          <w:sz w:val="24"/>
          <w:szCs w:val="24"/>
        </w:rPr>
      </w:pPr>
      <w:r w:rsidRPr="001139C1">
        <w:rPr>
          <w:b/>
          <w:bCs/>
          <w:i/>
          <w:iCs/>
          <w:sz w:val="24"/>
          <w:szCs w:val="24"/>
        </w:rPr>
        <w:t xml:space="preserve">           </w:t>
      </w:r>
      <w:r w:rsidR="005D5DF1">
        <w:rPr>
          <w:b/>
          <w:bCs/>
          <w:i/>
          <w:iCs/>
          <w:sz w:val="24"/>
          <w:szCs w:val="24"/>
        </w:rPr>
        <w:t>11-28</w:t>
      </w:r>
      <w:r w:rsidR="002F3736">
        <w:rPr>
          <w:b/>
          <w:bCs/>
          <w:i/>
          <w:iCs/>
          <w:sz w:val="24"/>
          <w:szCs w:val="24"/>
        </w:rPr>
        <w:t>-23</w:t>
      </w:r>
      <w:r w:rsidRPr="001139C1">
        <w:rPr>
          <w:b/>
          <w:bCs/>
          <w:i/>
          <w:iCs/>
          <w:sz w:val="24"/>
          <w:szCs w:val="24"/>
        </w:rPr>
        <w:t xml:space="preserve">                                    </w:t>
      </w:r>
    </w:p>
    <w:sectPr w:rsidR="00CB3B0B" w:rsidRPr="001139C1" w:rsidSect="005D5DF1">
      <w:pgSz w:w="12240" w:h="20160" w:code="5"/>
      <w:pgMar w:top="360" w:right="630" w:bottom="0" w:left="5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8E2"/>
    <w:multiLevelType w:val="hybridMultilevel"/>
    <w:tmpl w:val="39F03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33396F"/>
    <w:multiLevelType w:val="hybridMultilevel"/>
    <w:tmpl w:val="BDE0BE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2D3629B"/>
    <w:multiLevelType w:val="hybridMultilevel"/>
    <w:tmpl w:val="3A54F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D1227"/>
    <w:multiLevelType w:val="hybridMultilevel"/>
    <w:tmpl w:val="42E6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60318"/>
    <w:multiLevelType w:val="hybridMultilevel"/>
    <w:tmpl w:val="34E49D2A"/>
    <w:lvl w:ilvl="0" w:tplc="0FE633C4">
      <w:start w:val="2"/>
      <w:numFmt w:val="decimal"/>
      <w:lvlText w:val="%1"/>
      <w:lvlJc w:val="left"/>
      <w:pPr>
        <w:ind w:left="3240" w:hanging="36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5" w15:restartNumberingAfterBreak="0">
    <w:nsid w:val="6A3D6617"/>
    <w:multiLevelType w:val="hybridMultilevel"/>
    <w:tmpl w:val="85B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F15FB"/>
    <w:multiLevelType w:val="hybridMultilevel"/>
    <w:tmpl w:val="CE3EA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386660">
    <w:abstractNumId w:val="5"/>
  </w:num>
  <w:num w:numId="2" w16cid:durableId="1350762569">
    <w:abstractNumId w:val="2"/>
  </w:num>
  <w:num w:numId="3" w16cid:durableId="458884595">
    <w:abstractNumId w:val="6"/>
  </w:num>
  <w:num w:numId="4" w16cid:durableId="1646861259">
    <w:abstractNumId w:val="0"/>
  </w:num>
  <w:num w:numId="5" w16cid:durableId="136536474">
    <w:abstractNumId w:val="1"/>
  </w:num>
  <w:num w:numId="6" w16cid:durableId="1497107653">
    <w:abstractNumId w:val="4"/>
  </w:num>
  <w:num w:numId="7" w16cid:durableId="352465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AC"/>
    <w:rsid w:val="00012BB2"/>
    <w:rsid w:val="00042D13"/>
    <w:rsid w:val="00077190"/>
    <w:rsid w:val="00081433"/>
    <w:rsid w:val="00091083"/>
    <w:rsid w:val="0009603D"/>
    <w:rsid w:val="00097809"/>
    <w:rsid w:val="000B425D"/>
    <w:rsid w:val="000D6C57"/>
    <w:rsid w:val="001010BC"/>
    <w:rsid w:val="00111F5D"/>
    <w:rsid w:val="001139C1"/>
    <w:rsid w:val="00132A55"/>
    <w:rsid w:val="00150A71"/>
    <w:rsid w:val="0016473F"/>
    <w:rsid w:val="001C075F"/>
    <w:rsid w:val="001D4FEB"/>
    <w:rsid w:val="001E0796"/>
    <w:rsid w:val="00211C10"/>
    <w:rsid w:val="002739BC"/>
    <w:rsid w:val="002A62D2"/>
    <w:rsid w:val="002B23F8"/>
    <w:rsid w:val="002C54BB"/>
    <w:rsid w:val="002D58B9"/>
    <w:rsid w:val="002F3736"/>
    <w:rsid w:val="00306982"/>
    <w:rsid w:val="00321D01"/>
    <w:rsid w:val="003334DE"/>
    <w:rsid w:val="003C5E23"/>
    <w:rsid w:val="003C7688"/>
    <w:rsid w:val="00412A4D"/>
    <w:rsid w:val="004400BE"/>
    <w:rsid w:val="0044083C"/>
    <w:rsid w:val="00475131"/>
    <w:rsid w:val="004B12F3"/>
    <w:rsid w:val="004C2387"/>
    <w:rsid w:val="004E13E6"/>
    <w:rsid w:val="004E5F03"/>
    <w:rsid w:val="00502855"/>
    <w:rsid w:val="00514D6A"/>
    <w:rsid w:val="005A4768"/>
    <w:rsid w:val="005B3913"/>
    <w:rsid w:val="005D5DF1"/>
    <w:rsid w:val="00662352"/>
    <w:rsid w:val="0066427B"/>
    <w:rsid w:val="006F53AF"/>
    <w:rsid w:val="006F659C"/>
    <w:rsid w:val="00741705"/>
    <w:rsid w:val="007465AC"/>
    <w:rsid w:val="007609F1"/>
    <w:rsid w:val="00776B98"/>
    <w:rsid w:val="007830E3"/>
    <w:rsid w:val="007F1FD7"/>
    <w:rsid w:val="007F4A36"/>
    <w:rsid w:val="0083697C"/>
    <w:rsid w:val="008637A9"/>
    <w:rsid w:val="0087695E"/>
    <w:rsid w:val="008A1DD9"/>
    <w:rsid w:val="00917C20"/>
    <w:rsid w:val="00937DA8"/>
    <w:rsid w:val="00945786"/>
    <w:rsid w:val="009478F2"/>
    <w:rsid w:val="009771E8"/>
    <w:rsid w:val="0098307E"/>
    <w:rsid w:val="009B02EE"/>
    <w:rsid w:val="009F4DC8"/>
    <w:rsid w:val="00AC032C"/>
    <w:rsid w:val="00B01ECD"/>
    <w:rsid w:val="00B1189E"/>
    <w:rsid w:val="00B57F2E"/>
    <w:rsid w:val="00BB3BBA"/>
    <w:rsid w:val="00C17E55"/>
    <w:rsid w:val="00C24D25"/>
    <w:rsid w:val="00C321FE"/>
    <w:rsid w:val="00C737EB"/>
    <w:rsid w:val="00C80BDC"/>
    <w:rsid w:val="00CB3B0B"/>
    <w:rsid w:val="00CD5FC6"/>
    <w:rsid w:val="00D04724"/>
    <w:rsid w:val="00D3642F"/>
    <w:rsid w:val="00D4790D"/>
    <w:rsid w:val="00D51C55"/>
    <w:rsid w:val="00D83839"/>
    <w:rsid w:val="00D961DF"/>
    <w:rsid w:val="00DD2D21"/>
    <w:rsid w:val="00DE7B1D"/>
    <w:rsid w:val="00DF2728"/>
    <w:rsid w:val="00E344F4"/>
    <w:rsid w:val="00E37130"/>
    <w:rsid w:val="00E60AFD"/>
    <w:rsid w:val="00E63AFA"/>
    <w:rsid w:val="00F26B1F"/>
    <w:rsid w:val="00F301AC"/>
    <w:rsid w:val="00F35343"/>
    <w:rsid w:val="00F43364"/>
    <w:rsid w:val="00F43BCB"/>
    <w:rsid w:val="00F53F68"/>
    <w:rsid w:val="00F62C30"/>
    <w:rsid w:val="00F74F7B"/>
    <w:rsid w:val="00FA653A"/>
    <w:rsid w:val="00FB23F0"/>
    <w:rsid w:val="00FC3EB4"/>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760B05"/>
  <w15:chartTrackingRefBased/>
  <w15:docId w15:val="{69BA71CF-BB40-414A-A4F1-2C0FFC66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B0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3697C"/>
    <w:pPr>
      <w:keepNext/>
      <w:keepLines/>
      <w:spacing w:before="40" w:line="276" w:lineRule="auto"/>
      <w:outlineLvl w:val="1"/>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B0B"/>
    <w:rPr>
      <w:color w:val="0000FF"/>
      <w:u w:val="single"/>
    </w:rPr>
  </w:style>
  <w:style w:type="paragraph" w:customStyle="1" w:styleId="Default">
    <w:name w:val="Default"/>
    <w:rsid w:val="00CB3B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D4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FEB"/>
    <w:rPr>
      <w:rFonts w:ascii="Segoe UI" w:eastAsia="Times New Roman" w:hAnsi="Segoe UI" w:cs="Segoe UI"/>
      <w:sz w:val="18"/>
      <w:szCs w:val="18"/>
    </w:rPr>
  </w:style>
  <w:style w:type="paragraph" w:styleId="ListParagraph">
    <w:name w:val="List Paragraph"/>
    <w:basedOn w:val="Normal"/>
    <w:uiPriority w:val="34"/>
    <w:qFormat/>
    <w:rsid w:val="002C54BB"/>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83697C"/>
    <w:rPr>
      <w:rFonts w:ascii="Arial" w:eastAsia="Times New Roman"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Valdez</dc:creator>
  <cp:keywords/>
  <dc:description/>
  <cp:lastModifiedBy>Magda Valdez</cp:lastModifiedBy>
  <cp:revision>15</cp:revision>
  <cp:lastPrinted>2023-01-11T15:04:00Z</cp:lastPrinted>
  <dcterms:created xsi:type="dcterms:W3CDTF">2023-11-28T15:01:00Z</dcterms:created>
  <dcterms:modified xsi:type="dcterms:W3CDTF">2023-11-28T15:10:00Z</dcterms:modified>
</cp:coreProperties>
</file>