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BCED10" w14:textId="133765BB" w:rsidR="002D2ECF" w:rsidRPr="002D2ECF" w:rsidRDefault="00DD08EE" w:rsidP="00DD08EE">
      <w:pPr>
        <w:spacing w:after="220"/>
        <w:ind w:left="3600" w:firstLine="720"/>
        <w:rPr>
          <w:rFonts w:ascii="Arial" w:hAnsi="Arial"/>
          <w:sz w:val="22"/>
          <w:szCs w:val="22"/>
        </w:rPr>
      </w:pPr>
      <w:r w:rsidRPr="00DD08EE">
        <w:rPr>
          <w:rFonts w:ascii="Arial" w:hAnsi="Arial"/>
          <w:b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76B54D5" wp14:editId="7BA7E021">
                <wp:simplePos x="0" y="0"/>
                <wp:positionH relativeFrom="margin">
                  <wp:posOffset>-58420</wp:posOffset>
                </wp:positionH>
                <wp:positionV relativeFrom="margin">
                  <wp:posOffset>1130935</wp:posOffset>
                </wp:positionV>
                <wp:extent cx="2720975" cy="711200"/>
                <wp:effectExtent l="0" t="0" r="19050" b="24130"/>
                <wp:wrapSquare wrapText="right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0975" cy="711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537A11" w14:textId="0452ADCA" w:rsidR="00DD08EE" w:rsidRPr="00FD18D6" w:rsidRDefault="00DD08EE" w:rsidP="00DD08EE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28"/>
                              </w:rPr>
                            </w:pPr>
                            <w:r w:rsidRPr="00FD18D6">
                              <w:rPr>
                                <w:rFonts w:ascii="Palatino Linotype" w:hAnsi="Palatino Linotype"/>
                                <w:b/>
                                <w:sz w:val="28"/>
                              </w:rPr>
                              <w:t>Oblate School of Theology</w:t>
                            </w:r>
                          </w:p>
                          <w:p w14:paraId="0BE8FD86" w14:textId="7739AEE3" w:rsidR="00DD08EE" w:rsidRPr="00DD08EE" w:rsidRDefault="00DD08EE" w:rsidP="00DD08EE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2"/>
                              </w:rPr>
                            </w:pPr>
                            <w:proofErr w:type="gramStart"/>
                            <w:r w:rsidRPr="00DD08EE">
                              <w:rPr>
                                <w:rFonts w:ascii="Arial" w:hAnsi="Arial" w:cs="Arial"/>
                                <w:i/>
                                <w:sz w:val="22"/>
                              </w:rPr>
                              <w:t>in</w:t>
                            </w:r>
                            <w:proofErr w:type="gramEnd"/>
                            <w:r w:rsidRPr="00DD08EE">
                              <w:rPr>
                                <w:rFonts w:ascii="Arial" w:hAnsi="Arial" w:cs="Arial"/>
                                <w:i/>
                                <w:sz w:val="22"/>
                              </w:rPr>
                              <w:t xml:space="preserve"> partnership with</w:t>
                            </w:r>
                          </w:p>
                          <w:p w14:paraId="097C0E35" w14:textId="7AF73E09" w:rsidR="00DD08EE" w:rsidRPr="00DD08EE" w:rsidRDefault="00DD08EE" w:rsidP="00DD08EE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DD08EE">
                              <w:rPr>
                                <w:rFonts w:ascii="Arial" w:hAnsi="Arial" w:cs="Arial"/>
                                <w:sz w:val="22"/>
                              </w:rPr>
                              <w:t>Compassionate San Antonio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6pt;margin-top:89.05pt;width:214.25pt;height:56pt;z-index:-251656192;visibility:visible;mso-wrap-style:square;mso-width-percent:400;mso-height-percent:200;mso-wrap-distance-left:9pt;mso-wrap-distance-top:0;mso-wrap-distance-right:9pt;mso-wrap-distance-bottom:0;mso-position-horizontal:absolute;mso-position-horizontal-relative:margin;mso-position-vertical:absolute;mso-position-vertical-relative:margin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/WNbwIAAC8FAAAOAAAAZHJzL2Uyb0RvYy54bWysVFtv0zAUfkfiP1h+Z0lLt27R0ml0DCGN&#10;i9j4AaeO01hzfIztNul+PcdOm3WAhIR4sexz+b5z9eVV32q2lc4rNCWfnOScSSOwUmZd8u8Pt2/O&#10;OfMBTAUajSz5Tnp+tXj96rKzhZxig7qSjhGI8UVnS96EYIss86KRLfgTtNKQskbXQqCnW2eVg47Q&#10;W51N8/ws69BV1qGQ3pP0ZlDyRcKvaynCl7r2MjBdcootpNOlcxXPbHEJxdqBbZTYhwH/EEULyhDp&#10;CHUDAdjGqd+gWiUceqzDicA2w7pWQqYcKJtJ/ks29w1YmXKh4ng7lsn/P1jxefvVMVWV/G0+58xA&#10;S016kH1g77Bn01ifzvqCzO4tGYaexNTnlKu3dygePTO4bMCs5bVz2DUSKopvEj2zI9cBx0eQVfcJ&#10;K6KBTcAE1NeujcWjcjBCpz7txt7EUAQJp/NpfjE/5UyQbj6ZUPMTBRQHb+t8+CCxZfFScke9T+iw&#10;vfMhRgPFwSSSedSqulVap0ecN7nUjm2BJgWEkCacJXe9aSncQU6kAy0UJKbJGsTnBzFRpMmNSInw&#10;BYk2kSoW6L2p0uAFUHq4k2dUp4rFIu3LFXZaRidtvsma2hQLkaIaaV4GPKSZrKNbTemNjvumvcxU&#10;h6FTo210k2lxRsf874yjR2JFE0bnVhl0fwKoHkfmwf6Q/ZBzHJ3Qr3rKKF5XWO1odBwOG0w/Dl0a&#10;dE+cdbS9Jfc/NuAkZ/qjofG7mMxmcd3TY3ZKs8OZO9asjjVgBEGVPHA2XJchfRExGW+vaUxvVZqg&#10;50j2wdJWpj7vf5C49sfvZPX8zy1+AgAA//8DAFBLAwQUAAYACAAAACEABTFeguEAAAAKAQAADwAA&#10;AGRycy9kb3ducmV2LnhtbEyPwU7DMAyG70i8Q2QkLmhL2iG2lqYTQuKENIkyAcesMW1F40RJtnZv&#10;Tzixo+1Pv7+/2s5mZCf0YbAkIVsKYEit1QN1EvbvL4sNsBAVaTVaQglnDLCtr68qVWo70Ruemtix&#10;FEKhVBL6GF3JeWh7NCosrUNKt2/rjYpp9B3XXk0p3Iw8F+KBGzVQ+tArh889tj/N0UjATriv86ef&#10;mr1bxY+73es079ZS3t7MT4/AIs7xH4Y//aQOdXI62CPpwEYJiyJPZNqvNxmwBNxnxQrYQUJeiAx4&#10;XfHLCvUvAAAA//8DAFBLAQItABQABgAIAAAAIQC2gziS/gAAAOEBAAATAAAAAAAAAAAAAAAAAAAA&#10;AABbQ29udGVudF9UeXBlc10ueG1sUEsBAi0AFAAGAAgAAAAhADj9If/WAAAAlAEAAAsAAAAAAAAA&#10;AAAAAAAALwEAAF9yZWxzLy5yZWxzUEsBAi0AFAAGAAgAAAAhAArj9Y1vAgAALwUAAA4AAAAAAAAA&#10;AAAAAAAALgIAAGRycy9lMm9Eb2MueG1sUEsBAi0AFAAGAAgAAAAhAAUxXoLhAAAACgEAAA8AAAAA&#10;AAAAAAAAAAAAyQQAAGRycy9kb3ducmV2LnhtbFBLBQYAAAAABAAEAPMAAADXBQAAAAA=&#10;" fillcolor="#e2efd9 [665]" strokecolor="#70ad47 [3209]" strokeweight="1pt">
                <v:textbox style="mso-fit-shape-to-text:t">
                  <w:txbxContent>
                    <w:p w14:paraId="52537A11" w14:textId="0452ADCA" w:rsidR="00DD08EE" w:rsidRPr="00FD18D6" w:rsidRDefault="00DD08EE" w:rsidP="00DD08EE">
                      <w:pPr>
                        <w:jc w:val="center"/>
                        <w:rPr>
                          <w:rFonts w:ascii="Palatino Linotype" w:hAnsi="Palatino Linotype"/>
                          <w:b/>
                          <w:sz w:val="28"/>
                        </w:rPr>
                      </w:pPr>
                      <w:r w:rsidRPr="00FD18D6">
                        <w:rPr>
                          <w:rFonts w:ascii="Palatino Linotype" w:hAnsi="Palatino Linotype"/>
                          <w:b/>
                          <w:sz w:val="28"/>
                        </w:rPr>
                        <w:t>Oblate School of Theology</w:t>
                      </w:r>
                    </w:p>
                    <w:p w14:paraId="0BE8FD86" w14:textId="7739AEE3" w:rsidR="00DD08EE" w:rsidRPr="00DD08EE" w:rsidRDefault="00DD08EE" w:rsidP="00DD08EE">
                      <w:pPr>
                        <w:jc w:val="center"/>
                        <w:rPr>
                          <w:rFonts w:ascii="Arial" w:hAnsi="Arial" w:cs="Arial"/>
                          <w:i/>
                          <w:sz w:val="22"/>
                        </w:rPr>
                      </w:pPr>
                      <w:proofErr w:type="gramStart"/>
                      <w:r w:rsidRPr="00DD08EE">
                        <w:rPr>
                          <w:rFonts w:ascii="Arial" w:hAnsi="Arial" w:cs="Arial"/>
                          <w:i/>
                          <w:sz w:val="22"/>
                        </w:rPr>
                        <w:t>in</w:t>
                      </w:r>
                      <w:proofErr w:type="gramEnd"/>
                      <w:r w:rsidRPr="00DD08EE">
                        <w:rPr>
                          <w:rFonts w:ascii="Arial" w:hAnsi="Arial" w:cs="Arial"/>
                          <w:i/>
                          <w:sz w:val="22"/>
                        </w:rPr>
                        <w:t xml:space="preserve"> partnership with</w:t>
                      </w:r>
                    </w:p>
                    <w:p w14:paraId="097C0E35" w14:textId="7AF73E09" w:rsidR="00DD08EE" w:rsidRPr="00DD08EE" w:rsidRDefault="00DD08EE" w:rsidP="00DD08EE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 w:rsidRPr="00DD08EE">
                        <w:rPr>
                          <w:rFonts w:ascii="Arial" w:hAnsi="Arial" w:cs="Arial"/>
                          <w:sz w:val="22"/>
                        </w:rPr>
                        <w:t>Compassionate San Antonio</w:t>
                      </w:r>
                    </w:p>
                  </w:txbxContent>
                </v:textbox>
                <w10:wrap type="square" side="right" anchorx="margin" anchory="margin"/>
              </v:shape>
            </w:pict>
          </mc:Fallback>
        </mc:AlternateContent>
      </w:r>
      <w:r w:rsidR="00E462C0">
        <w:rPr>
          <w:noProof/>
        </w:rPr>
        <w:drawing>
          <wp:anchor distT="0" distB="0" distL="114300" distR="114300" simplePos="0" relativeHeight="251658240" behindDoc="0" locked="0" layoutInCell="1" allowOverlap="1" wp14:anchorId="6699C492" wp14:editId="34171026">
            <wp:simplePos x="0" y="0"/>
            <wp:positionH relativeFrom="margin">
              <wp:posOffset>-67310</wp:posOffset>
            </wp:positionH>
            <wp:positionV relativeFrom="margin">
              <wp:posOffset>-343535</wp:posOffset>
            </wp:positionV>
            <wp:extent cx="7157720" cy="1261745"/>
            <wp:effectExtent l="0" t="0" r="5080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I.2017.Horizontal.V1with date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72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/>
          <w:b/>
          <w:sz w:val="28"/>
          <w:szCs w:val="22"/>
        </w:rPr>
        <w:t xml:space="preserve"> </w:t>
      </w:r>
      <w:r w:rsidR="002D2ECF" w:rsidRPr="002D2ECF">
        <w:rPr>
          <w:rFonts w:ascii="Arial" w:hAnsi="Arial"/>
          <w:b/>
          <w:sz w:val="28"/>
          <w:szCs w:val="22"/>
        </w:rPr>
        <w:t>You’re invited to attend Trinity Institute,</w:t>
      </w:r>
      <w:r w:rsidR="009F25FD">
        <w:rPr>
          <w:rFonts w:ascii="Arial" w:hAnsi="Arial"/>
          <w:sz w:val="22"/>
          <w:szCs w:val="22"/>
        </w:rPr>
        <w:t xml:space="preserve"> </w:t>
      </w:r>
      <w:r w:rsidR="002D2ECF" w:rsidRPr="002D2ECF">
        <w:rPr>
          <w:rFonts w:ascii="Arial" w:hAnsi="Arial"/>
          <w:sz w:val="22"/>
          <w:szCs w:val="22"/>
        </w:rPr>
        <w:t xml:space="preserve">an annual conference that takes place in New York City and at partner sites around the country via webcast, including at </w:t>
      </w:r>
      <w:r w:rsidR="00436353" w:rsidRPr="00436353">
        <w:rPr>
          <w:rFonts w:ascii="Arial" w:hAnsi="Arial"/>
          <w:b/>
          <w:color w:val="222A35" w:themeColor="text2" w:themeShade="80"/>
          <w:sz w:val="22"/>
          <w:szCs w:val="22"/>
        </w:rPr>
        <w:t>Oblate School of Theology</w:t>
      </w:r>
      <w:r w:rsidR="002D2ECF" w:rsidRPr="002D2ECF">
        <w:rPr>
          <w:rFonts w:ascii="Arial" w:hAnsi="Arial"/>
          <w:sz w:val="22"/>
          <w:szCs w:val="22"/>
        </w:rPr>
        <w:t xml:space="preserve">. </w:t>
      </w:r>
    </w:p>
    <w:p w14:paraId="53C66E0E" w14:textId="10E19BF4" w:rsidR="009F25FD" w:rsidRPr="009F25FD" w:rsidRDefault="00A377EC" w:rsidP="009F25FD">
      <w:pPr>
        <w:spacing w:after="220" w:line="276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Join the water justice movement! We’ll develop a deeper appreciation for water as a sacred gift, gain a thorough understanding of the relationship between water justice and climate change, and learn what we can do about water issues of access, pollution, drought</w:t>
      </w:r>
      <w:r w:rsidR="002D2ECF">
        <w:rPr>
          <w:rFonts w:ascii="Arial" w:hAnsi="Arial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t xml:space="preserve"> and rising tides.</w:t>
      </w:r>
      <w:r w:rsidR="009F25FD">
        <w:rPr>
          <w:rFonts w:ascii="Arial" w:hAnsi="Arial"/>
          <w:noProof/>
          <w:sz w:val="22"/>
          <w:szCs w:val="22"/>
        </w:rPr>
        <w:drawing>
          <wp:inline distT="0" distB="0" distL="0" distR="0" wp14:anchorId="1E543F4F" wp14:editId="2605E9F4">
            <wp:extent cx="6857616" cy="2685143"/>
            <wp:effectExtent l="0" t="0" r="635" b="1270"/>
            <wp:docPr id="3" name="Picture 3" descr="../../../../../../../Desktop/Rev_FEATURING_B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../../../Desktop/Rev_FEATURING_BLO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68" b="10786"/>
                    <a:stretch/>
                  </pic:blipFill>
                  <pic:spPr bwMode="auto">
                    <a:xfrm>
                      <a:off x="0" y="0"/>
                      <a:ext cx="6858000" cy="2685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F25FD" w:rsidRPr="009F25FD">
        <w:rPr>
          <w:rFonts w:ascii="Arial" w:hAnsi="Arial" w:cs="Arial"/>
          <w:b/>
          <w:color w:val="000000" w:themeColor="text1"/>
          <w:szCs w:val="28"/>
        </w:rPr>
        <w:t>ALSO FEATURING:</w:t>
      </w:r>
      <w:r w:rsidR="009F25FD" w:rsidRPr="009F25FD">
        <w:rPr>
          <w:rFonts w:ascii="Arial" w:hAnsi="Arial" w:cs="Arial"/>
          <w:color w:val="000000" w:themeColor="text1"/>
          <w:szCs w:val="28"/>
        </w:rPr>
        <w:t xml:space="preserve"> Christiana </w:t>
      </w:r>
      <w:proofErr w:type="spellStart"/>
      <w:r w:rsidR="009F25FD" w:rsidRPr="009F25FD">
        <w:rPr>
          <w:rFonts w:ascii="Arial" w:hAnsi="Arial" w:cs="Arial"/>
          <w:color w:val="000000" w:themeColor="text1"/>
          <w:szCs w:val="28"/>
        </w:rPr>
        <w:t>Peppard</w:t>
      </w:r>
      <w:proofErr w:type="spellEnd"/>
      <w:r w:rsidR="009F25FD" w:rsidRPr="009F25FD">
        <w:rPr>
          <w:rFonts w:ascii="Arial" w:hAnsi="Arial" w:cs="Arial"/>
          <w:color w:val="000000" w:themeColor="text1"/>
          <w:szCs w:val="28"/>
        </w:rPr>
        <w:t xml:space="preserve"> (Professor of Theology and Author of </w:t>
      </w:r>
      <w:r w:rsidR="009F25FD" w:rsidRPr="009F25FD">
        <w:rPr>
          <w:rFonts w:ascii="Arial" w:hAnsi="Arial" w:cs="Arial"/>
          <w:i/>
          <w:color w:val="000000" w:themeColor="text1"/>
          <w:szCs w:val="28"/>
        </w:rPr>
        <w:t>Just Water</w:t>
      </w:r>
      <w:r w:rsidR="009F25FD" w:rsidRPr="009F25FD">
        <w:rPr>
          <w:rFonts w:ascii="Arial" w:hAnsi="Arial" w:cs="Arial"/>
          <w:color w:val="000000" w:themeColor="text1"/>
          <w:szCs w:val="28"/>
        </w:rPr>
        <w:t>), Maude Barlow (</w:t>
      </w:r>
      <w:r w:rsidR="009F25FD" w:rsidRPr="009F25FD">
        <w:rPr>
          <w:rFonts w:ascii="Arial" w:hAnsi="Arial" w:cs="Arial"/>
          <w:i/>
          <w:color w:val="000000" w:themeColor="text1"/>
          <w:szCs w:val="28"/>
        </w:rPr>
        <w:t>Blue Planet Project</w:t>
      </w:r>
      <w:r w:rsidR="009F25FD" w:rsidRPr="009F25FD">
        <w:rPr>
          <w:rFonts w:ascii="Arial" w:hAnsi="Arial" w:cs="Arial"/>
          <w:color w:val="000000" w:themeColor="text1"/>
          <w:szCs w:val="28"/>
        </w:rPr>
        <w:t>), and others</w:t>
      </w:r>
    </w:p>
    <w:p w14:paraId="3DFBC3DF" w14:textId="77777777" w:rsidR="00F04B5E" w:rsidRPr="009F25FD" w:rsidRDefault="00F04B5E" w:rsidP="009F25FD">
      <w:pPr>
        <w:pStyle w:val="NoParagraphStyle"/>
        <w:spacing w:line="240" w:lineRule="auto"/>
        <w:rPr>
          <w:rFonts w:ascii="Avenir Heavy" w:eastAsia="Arial Unicode MS" w:hAnsi="Avenir Heavy" w:cs="Arial Unicode MS"/>
          <w:b/>
          <w:bCs/>
          <w:sz w:val="32"/>
          <w:szCs w:val="40"/>
        </w:rPr>
      </w:pPr>
      <w:r w:rsidRPr="009F25FD">
        <w:rPr>
          <w:rFonts w:ascii="Avenir Heavy" w:eastAsia="Arial Unicode MS" w:hAnsi="Avenir Heavy" w:cs="Arial Unicode MS"/>
          <w:b/>
          <w:bCs/>
          <w:sz w:val="32"/>
          <w:szCs w:val="40"/>
        </w:rPr>
        <w:t>DETAILS:</w:t>
      </w:r>
    </w:p>
    <w:p w14:paraId="3ECB1FF3" w14:textId="77777777" w:rsidR="009F25FD" w:rsidRPr="009F25FD" w:rsidRDefault="009F25FD" w:rsidP="009F25FD">
      <w:pPr>
        <w:pStyle w:val="BasicParagraph"/>
        <w:suppressAutoHyphens/>
        <w:spacing w:line="240" w:lineRule="auto"/>
        <w:rPr>
          <w:rFonts w:ascii="Arial" w:hAnsi="Arial" w:cs="Arial"/>
          <w:color w:val="2E74B5" w:themeColor="accent1" w:themeShade="BF"/>
          <w:spacing w:val="3"/>
          <w:sz w:val="22"/>
          <w:szCs w:val="22"/>
        </w:rPr>
      </w:pPr>
    </w:p>
    <w:p w14:paraId="5F0AD3A0" w14:textId="0F190470" w:rsidR="003E683D" w:rsidRPr="009F25FD" w:rsidRDefault="003E683D" w:rsidP="009F25FD">
      <w:pPr>
        <w:pStyle w:val="BasicParagraph"/>
        <w:suppressAutoHyphens/>
        <w:spacing w:line="240" w:lineRule="auto"/>
        <w:rPr>
          <w:rFonts w:ascii="Arial" w:hAnsi="Arial" w:cs="ArialMT"/>
          <w:spacing w:val="3"/>
          <w:sz w:val="22"/>
          <w:szCs w:val="22"/>
        </w:rPr>
      </w:pPr>
      <w:r w:rsidRPr="009F25FD">
        <w:rPr>
          <w:rFonts w:ascii="Arial" w:hAnsi="Arial" w:cs="Arial"/>
          <w:b/>
          <w:spacing w:val="3"/>
          <w:sz w:val="22"/>
          <w:szCs w:val="22"/>
        </w:rPr>
        <w:t>WHERE:</w:t>
      </w:r>
      <w:r w:rsidRPr="009F25FD">
        <w:rPr>
          <w:rFonts w:ascii="Arial" w:hAnsi="Arial" w:cs="ArialMT"/>
          <w:spacing w:val="3"/>
          <w:sz w:val="22"/>
          <w:szCs w:val="22"/>
        </w:rPr>
        <w:t xml:space="preserve"> </w:t>
      </w:r>
      <w:proofErr w:type="spellStart"/>
      <w:r w:rsidR="00436353" w:rsidRPr="00436353">
        <w:rPr>
          <w:rFonts w:ascii="Arial" w:hAnsi="Arial" w:cs="ArialMT"/>
          <w:b/>
          <w:spacing w:val="3"/>
          <w:sz w:val="22"/>
          <w:szCs w:val="22"/>
        </w:rPr>
        <w:t>Tymen</w:t>
      </w:r>
      <w:proofErr w:type="spellEnd"/>
      <w:r w:rsidR="00436353" w:rsidRPr="00436353">
        <w:rPr>
          <w:rFonts w:ascii="Arial" w:hAnsi="Arial" w:cs="ArialMT"/>
          <w:b/>
          <w:spacing w:val="3"/>
          <w:sz w:val="22"/>
          <w:szCs w:val="22"/>
        </w:rPr>
        <w:t xml:space="preserve"> Hall at Oblate School of Theology</w:t>
      </w:r>
      <w:r w:rsidR="00436353">
        <w:rPr>
          <w:rFonts w:ascii="Arial" w:hAnsi="Arial" w:cs="ArialMT"/>
          <w:spacing w:val="3"/>
          <w:sz w:val="22"/>
          <w:szCs w:val="22"/>
        </w:rPr>
        <w:t>, 285 Oblate Drive, San Antonio, TX 78216</w:t>
      </w:r>
    </w:p>
    <w:p w14:paraId="119577AF" w14:textId="77777777" w:rsidR="009F25FD" w:rsidRPr="009F25FD" w:rsidRDefault="009F25FD" w:rsidP="009F25FD">
      <w:pPr>
        <w:pStyle w:val="BasicParagraph"/>
        <w:suppressAutoHyphens/>
        <w:spacing w:line="240" w:lineRule="auto"/>
        <w:rPr>
          <w:rFonts w:ascii="Arial" w:hAnsi="Arial" w:cs="ArialMT"/>
          <w:spacing w:val="3"/>
          <w:sz w:val="22"/>
          <w:szCs w:val="22"/>
        </w:rPr>
      </w:pPr>
    </w:p>
    <w:p w14:paraId="3D658BC0" w14:textId="1ABA8642" w:rsidR="003E683D" w:rsidRDefault="003E683D" w:rsidP="009F25FD">
      <w:pPr>
        <w:pStyle w:val="BasicParagraph"/>
        <w:suppressAutoHyphens/>
        <w:spacing w:line="240" w:lineRule="auto"/>
        <w:rPr>
          <w:rFonts w:ascii="Arial" w:hAnsi="Arial" w:cs="ArialMT"/>
          <w:spacing w:val="3"/>
          <w:sz w:val="22"/>
          <w:szCs w:val="22"/>
        </w:rPr>
      </w:pPr>
      <w:r w:rsidRPr="009F25FD">
        <w:rPr>
          <w:rFonts w:ascii="Arial" w:hAnsi="Arial" w:cs="Arial"/>
          <w:b/>
          <w:spacing w:val="3"/>
          <w:sz w:val="22"/>
          <w:szCs w:val="22"/>
        </w:rPr>
        <w:t xml:space="preserve">WHEN: </w:t>
      </w:r>
      <w:r w:rsidR="00436353">
        <w:rPr>
          <w:rFonts w:ascii="Arial" w:hAnsi="Arial" w:cs="ArialMT"/>
          <w:spacing w:val="3"/>
          <w:sz w:val="22"/>
          <w:szCs w:val="22"/>
        </w:rPr>
        <w:t>March 22</w:t>
      </w:r>
      <w:r w:rsidR="002511E2">
        <w:rPr>
          <w:rFonts w:ascii="Arial" w:hAnsi="Arial" w:cs="ArialMT"/>
          <w:spacing w:val="3"/>
          <w:sz w:val="22"/>
          <w:szCs w:val="22"/>
        </w:rPr>
        <w:t xml:space="preserve"> – 24, 2017</w:t>
      </w:r>
    </w:p>
    <w:p w14:paraId="54B9025A" w14:textId="5E270EF7" w:rsidR="00723667" w:rsidRDefault="00723667" w:rsidP="009F25FD">
      <w:pPr>
        <w:pStyle w:val="BasicParagraph"/>
        <w:suppressAutoHyphens/>
        <w:spacing w:line="240" w:lineRule="auto"/>
        <w:rPr>
          <w:rFonts w:ascii="Arial" w:hAnsi="Arial" w:cs="ArialMT"/>
          <w:spacing w:val="3"/>
          <w:sz w:val="22"/>
          <w:szCs w:val="22"/>
        </w:rPr>
      </w:pPr>
      <w:r>
        <w:rPr>
          <w:rFonts w:ascii="Arial" w:hAnsi="Arial" w:cs="ArialMT"/>
          <w:spacing w:val="3"/>
          <w:sz w:val="22"/>
          <w:szCs w:val="22"/>
        </w:rPr>
        <w:tab/>
      </w:r>
      <w:r w:rsidR="004E77F9">
        <w:rPr>
          <w:rFonts w:ascii="Arial" w:hAnsi="Arial" w:cs="ArialMT"/>
          <w:spacing w:val="3"/>
          <w:sz w:val="22"/>
          <w:szCs w:val="22"/>
        </w:rPr>
        <w:t xml:space="preserve"> </w:t>
      </w:r>
      <w:r>
        <w:rPr>
          <w:rFonts w:ascii="Arial" w:hAnsi="Arial" w:cs="ArialMT"/>
          <w:spacing w:val="3"/>
          <w:sz w:val="22"/>
          <w:szCs w:val="22"/>
        </w:rPr>
        <w:t>March 22: Opening Worship livestreamed at 7pm. Keynote at 8pm.</w:t>
      </w:r>
    </w:p>
    <w:p w14:paraId="5CD02526" w14:textId="1B761571" w:rsidR="00723667" w:rsidRPr="009F25FD" w:rsidRDefault="00723667" w:rsidP="009F25FD">
      <w:pPr>
        <w:pStyle w:val="BasicParagraph"/>
        <w:suppressAutoHyphens/>
        <w:spacing w:line="240" w:lineRule="auto"/>
        <w:rPr>
          <w:rFonts w:ascii="Arial" w:hAnsi="Arial" w:cs="ArialMT"/>
          <w:spacing w:val="3"/>
          <w:sz w:val="22"/>
          <w:szCs w:val="22"/>
        </w:rPr>
      </w:pPr>
      <w:r>
        <w:rPr>
          <w:rFonts w:ascii="Arial" w:hAnsi="Arial" w:cs="ArialMT"/>
          <w:spacing w:val="3"/>
          <w:sz w:val="22"/>
          <w:szCs w:val="22"/>
        </w:rPr>
        <w:tab/>
      </w:r>
      <w:r w:rsidR="004E77F9">
        <w:rPr>
          <w:rFonts w:ascii="Arial" w:hAnsi="Arial" w:cs="ArialMT"/>
          <w:spacing w:val="3"/>
          <w:sz w:val="22"/>
          <w:szCs w:val="22"/>
        </w:rPr>
        <w:t xml:space="preserve"> </w:t>
      </w:r>
      <w:r>
        <w:rPr>
          <w:rFonts w:ascii="Arial" w:hAnsi="Arial" w:cs="ArialMT"/>
          <w:spacing w:val="3"/>
          <w:sz w:val="22"/>
          <w:szCs w:val="22"/>
        </w:rPr>
        <w:t>March 23-24: 9am – 5:30pm</w:t>
      </w:r>
    </w:p>
    <w:p w14:paraId="2E1D3636" w14:textId="77777777" w:rsidR="009F25FD" w:rsidRPr="009F25FD" w:rsidRDefault="009F25FD" w:rsidP="009F25FD">
      <w:pPr>
        <w:pStyle w:val="BasicParagraph"/>
        <w:suppressAutoHyphens/>
        <w:spacing w:line="240" w:lineRule="auto"/>
        <w:rPr>
          <w:rFonts w:ascii="Arial" w:hAnsi="Arial" w:cs="ArialMT"/>
          <w:spacing w:val="3"/>
          <w:sz w:val="22"/>
          <w:szCs w:val="22"/>
        </w:rPr>
      </w:pPr>
    </w:p>
    <w:p w14:paraId="17A2B37B" w14:textId="1C0DDFD7" w:rsidR="002511E2" w:rsidRDefault="003E683D" w:rsidP="009F25FD">
      <w:pPr>
        <w:pStyle w:val="BasicParagraph"/>
        <w:suppressAutoHyphens/>
        <w:spacing w:line="240" w:lineRule="auto"/>
        <w:rPr>
          <w:rFonts w:ascii="Arial" w:hAnsi="Arial" w:cs="ArialMT"/>
          <w:spacing w:val="3"/>
          <w:sz w:val="22"/>
          <w:szCs w:val="22"/>
        </w:rPr>
      </w:pPr>
      <w:r w:rsidRPr="009F25FD">
        <w:rPr>
          <w:rFonts w:ascii="Arial" w:hAnsi="Arial" w:cs="Arial"/>
          <w:b/>
          <w:spacing w:val="3"/>
          <w:sz w:val="22"/>
          <w:szCs w:val="22"/>
        </w:rPr>
        <w:t>COST:</w:t>
      </w:r>
      <w:r w:rsidRPr="009F25FD">
        <w:rPr>
          <w:rFonts w:ascii="Arial" w:hAnsi="Arial" w:cs="ArialMT"/>
          <w:spacing w:val="3"/>
          <w:sz w:val="22"/>
          <w:szCs w:val="22"/>
        </w:rPr>
        <w:t xml:space="preserve"> </w:t>
      </w:r>
      <w:r w:rsidR="002511E2" w:rsidRPr="002511E2">
        <w:rPr>
          <w:rFonts w:ascii="Arial" w:hAnsi="Arial" w:cs="ArialMT"/>
          <w:b/>
          <w:spacing w:val="3"/>
          <w:sz w:val="22"/>
          <w:szCs w:val="22"/>
        </w:rPr>
        <w:t>$45</w:t>
      </w:r>
      <w:r w:rsidR="002511E2">
        <w:rPr>
          <w:rFonts w:ascii="Arial" w:hAnsi="Arial" w:cs="ArialMT"/>
          <w:spacing w:val="3"/>
          <w:sz w:val="22"/>
          <w:szCs w:val="22"/>
        </w:rPr>
        <w:t xml:space="preserve"> – includes snacks and lunch on Thursday and Friday. 20% discount for groups of 5 or more.</w:t>
      </w:r>
    </w:p>
    <w:p w14:paraId="7BAF0A6E" w14:textId="57CC43FC" w:rsidR="003E683D" w:rsidRPr="004E77F9" w:rsidRDefault="002511E2" w:rsidP="002511E2">
      <w:pPr>
        <w:pStyle w:val="BasicParagraph"/>
        <w:suppressAutoHyphens/>
        <w:spacing w:line="240" w:lineRule="auto"/>
        <w:ind w:left="720" w:firstLine="720"/>
        <w:rPr>
          <w:rFonts w:ascii="Arial" w:hAnsi="Arial" w:cs="ArialMT"/>
          <w:i/>
          <w:spacing w:val="3"/>
          <w:sz w:val="22"/>
          <w:szCs w:val="22"/>
        </w:rPr>
      </w:pPr>
      <w:r w:rsidRPr="004E77F9">
        <w:rPr>
          <w:rFonts w:ascii="Arial" w:hAnsi="Arial" w:cs="ArialMT"/>
          <w:i/>
          <w:spacing w:val="3"/>
          <w:sz w:val="22"/>
          <w:szCs w:val="22"/>
        </w:rPr>
        <w:t>Wednesday evening only: FREE and open to the public.</w:t>
      </w:r>
    </w:p>
    <w:p w14:paraId="31B593F4" w14:textId="77777777" w:rsidR="009F25FD" w:rsidRPr="009F25FD" w:rsidRDefault="009F25FD" w:rsidP="009F25FD">
      <w:pPr>
        <w:pStyle w:val="BasicParagraph"/>
        <w:suppressAutoHyphens/>
        <w:spacing w:line="240" w:lineRule="auto"/>
        <w:rPr>
          <w:rFonts w:ascii="Arial" w:hAnsi="Arial" w:cs="ArialMT"/>
          <w:spacing w:val="3"/>
          <w:sz w:val="22"/>
          <w:szCs w:val="22"/>
        </w:rPr>
      </w:pPr>
      <w:bookmarkStart w:id="0" w:name="_GoBack"/>
      <w:bookmarkEnd w:id="0"/>
    </w:p>
    <w:p w14:paraId="56BA7A8E" w14:textId="4D070EE8" w:rsidR="00DD08EE" w:rsidRPr="009F25FD" w:rsidRDefault="00DD08EE" w:rsidP="00DD08EE">
      <w:pPr>
        <w:pStyle w:val="BasicParagraph"/>
        <w:suppressAutoHyphens/>
        <w:spacing w:line="240" w:lineRule="auto"/>
        <w:rPr>
          <w:rFonts w:ascii="Arial" w:hAnsi="Arial" w:cs="Arial"/>
          <w:color w:val="auto"/>
          <w:spacing w:val="3"/>
          <w:sz w:val="22"/>
          <w:szCs w:val="22"/>
        </w:rPr>
      </w:pPr>
      <w:r>
        <w:rPr>
          <w:rFonts w:ascii="Arial" w:hAnsi="Arial" w:cs="Arial"/>
          <w:b/>
          <w:color w:val="auto"/>
          <w:spacing w:val="3"/>
          <w:sz w:val="22"/>
          <w:szCs w:val="22"/>
        </w:rPr>
        <w:t>REGISTER:</w:t>
      </w:r>
      <w:r w:rsidRPr="009F25FD">
        <w:rPr>
          <w:rFonts w:ascii="Arial" w:hAnsi="Arial" w:cs="Arial"/>
          <w:color w:val="auto"/>
          <w:spacing w:val="3"/>
          <w:sz w:val="22"/>
          <w:szCs w:val="22"/>
        </w:rPr>
        <w:t xml:space="preserve"> </w:t>
      </w:r>
      <w:hyperlink r:id="rId7" w:history="1">
        <w:r w:rsidRPr="00DA61AF">
          <w:rPr>
            <w:rStyle w:val="Hyperlink"/>
            <w:rFonts w:ascii="Arial" w:hAnsi="Arial" w:cs="Arial"/>
            <w:b/>
            <w:spacing w:val="3"/>
            <w:sz w:val="22"/>
            <w:szCs w:val="22"/>
          </w:rPr>
          <w:t>www.OST.edu</w:t>
        </w:r>
      </w:hyperlink>
      <w:r>
        <w:rPr>
          <w:rFonts w:ascii="Arial" w:hAnsi="Arial" w:cs="Arial"/>
          <w:b/>
          <w:color w:val="auto"/>
          <w:spacing w:val="3"/>
          <w:sz w:val="22"/>
          <w:szCs w:val="22"/>
        </w:rPr>
        <w:t xml:space="preserve"> or call Brenda at 210-341-1366 ext. 212</w:t>
      </w:r>
    </w:p>
    <w:p w14:paraId="4AFC6C28" w14:textId="77777777" w:rsidR="00DD08EE" w:rsidRDefault="00DD08EE" w:rsidP="009F25FD">
      <w:pPr>
        <w:rPr>
          <w:rFonts w:ascii="Arial" w:hAnsi="Arial" w:cs="Arial"/>
          <w:b/>
          <w:spacing w:val="3"/>
          <w:sz w:val="22"/>
          <w:szCs w:val="22"/>
        </w:rPr>
      </w:pPr>
    </w:p>
    <w:p w14:paraId="05301B52" w14:textId="318CA971" w:rsidR="00591E8D" w:rsidRPr="002511E2" w:rsidRDefault="00FD18D6" w:rsidP="009F25FD">
      <w:pPr>
        <w:rPr>
          <w:rFonts w:ascii="Arial" w:hAnsi="Arial" w:cs="ArialMT"/>
          <w:spacing w:val="3"/>
          <w:sz w:val="22"/>
          <w:szCs w:val="22"/>
        </w:rPr>
      </w:pPr>
      <w:r w:rsidRPr="002511E2">
        <w:rPr>
          <w:rFonts w:ascii="Arial" w:hAnsi="Arial" w:cs="Arial"/>
          <w:b/>
          <w:spacing w:val="3"/>
          <w:sz w:val="22"/>
          <w:szCs w:val="22"/>
        </w:rPr>
        <w:t>ON-SITE COORDINATOR</w:t>
      </w:r>
      <w:r w:rsidR="003E683D" w:rsidRPr="002511E2">
        <w:rPr>
          <w:rFonts w:ascii="Arial" w:hAnsi="Arial" w:cs="Arial"/>
          <w:b/>
          <w:spacing w:val="3"/>
          <w:sz w:val="22"/>
          <w:szCs w:val="22"/>
        </w:rPr>
        <w:t>:</w:t>
      </w:r>
      <w:r w:rsidR="003E683D" w:rsidRPr="002511E2">
        <w:rPr>
          <w:rFonts w:ascii="Arial" w:hAnsi="Arial" w:cs="ArialMT"/>
          <w:spacing w:val="3"/>
          <w:sz w:val="22"/>
          <w:szCs w:val="22"/>
        </w:rPr>
        <w:t xml:space="preserve"> </w:t>
      </w:r>
      <w:r w:rsidR="002511E2" w:rsidRPr="002511E2">
        <w:rPr>
          <w:rFonts w:ascii="Arial" w:hAnsi="Arial" w:cs="ArialMT"/>
          <w:spacing w:val="3"/>
          <w:sz w:val="22"/>
          <w:szCs w:val="22"/>
        </w:rPr>
        <w:t>Victoria B. Luna, 210-341-1366 ext. 325</w:t>
      </w:r>
      <w:r>
        <w:rPr>
          <w:rFonts w:ascii="Arial" w:hAnsi="Arial" w:cs="ArialMT"/>
          <w:spacing w:val="3"/>
          <w:sz w:val="22"/>
          <w:szCs w:val="22"/>
        </w:rPr>
        <w:t xml:space="preserve"> or </w:t>
      </w:r>
      <w:hyperlink r:id="rId8" w:history="1">
        <w:r w:rsidRPr="00DA61AF">
          <w:rPr>
            <w:rStyle w:val="Hyperlink"/>
            <w:rFonts w:ascii="Arial" w:hAnsi="Arial" w:cs="ArialMT"/>
            <w:spacing w:val="3"/>
            <w:sz w:val="22"/>
            <w:szCs w:val="22"/>
          </w:rPr>
          <w:t>vluna@ost.edu</w:t>
        </w:r>
      </w:hyperlink>
      <w:r>
        <w:rPr>
          <w:rFonts w:ascii="Arial" w:hAnsi="Arial" w:cs="ArialMT"/>
          <w:spacing w:val="3"/>
          <w:sz w:val="22"/>
          <w:szCs w:val="22"/>
        </w:rPr>
        <w:t xml:space="preserve"> </w:t>
      </w:r>
    </w:p>
    <w:p w14:paraId="1DF9C56B" w14:textId="77777777" w:rsidR="009F25FD" w:rsidRPr="002511E2" w:rsidRDefault="009F25FD" w:rsidP="009F25FD">
      <w:pPr>
        <w:rPr>
          <w:rFonts w:ascii="Arial" w:hAnsi="Arial" w:cs="ArialMT"/>
          <w:spacing w:val="3"/>
          <w:sz w:val="22"/>
          <w:szCs w:val="22"/>
        </w:rPr>
      </w:pPr>
    </w:p>
    <w:p w14:paraId="59748832" w14:textId="2E7AD636" w:rsidR="00A92E1E" w:rsidRPr="005A1CCA" w:rsidRDefault="00591E8D" w:rsidP="002511E2">
      <w:pPr>
        <w:pStyle w:val="BasicParagraph"/>
        <w:suppressAutoHyphens/>
        <w:spacing w:line="240" w:lineRule="auto"/>
        <w:rPr>
          <w:rFonts w:ascii="Arial-BoldMT" w:hAnsi="Arial-BoldMT" w:cs="Arial-BoldMT"/>
          <w:b/>
          <w:bCs/>
          <w:color w:val="B51D8D"/>
          <w:spacing w:val="2"/>
          <w:sz w:val="20"/>
          <w:szCs w:val="20"/>
        </w:rPr>
      </w:pPr>
      <w:r w:rsidRPr="009F25FD">
        <w:rPr>
          <w:rFonts w:ascii="Arial-BoldMT" w:hAnsi="Arial-BoldMT" w:cs="Arial-BoldMT"/>
          <w:b/>
          <w:bCs/>
          <w:caps/>
          <w:color w:val="auto"/>
          <w:spacing w:val="2"/>
          <w:sz w:val="22"/>
          <w:szCs w:val="22"/>
        </w:rPr>
        <w:t>For more information about Trinity Institute’s nationaL THEOLOGICAL CONFERENCE</w:t>
      </w:r>
      <w:r w:rsidRPr="009F25FD">
        <w:rPr>
          <w:rFonts w:ascii="ArialMT" w:hAnsi="ArialMT" w:cs="ArialMT"/>
          <w:spacing w:val="2"/>
          <w:sz w:val="22"/>
          <w:szCs w:val="22"/>
        </w:rPr>
        <w:t xml:space="preserve">—including speaker bios, schedule, videos, and more—visit </w:t>
      </w:r>
      <w:r w:rsidRPr="009F25FD">
        <w:rPr>
          <w:rFonts w:ascii="Arial-BoldMT" w:hAnsi="Arial-BoldMT" w:cs="Arial-BoldMT"/>
          <w:b/>
          <w:bCs/>
          <w:color w:val="auto"/>
          <w:spacing w:val="2"/>
          <w:sz w:val="22"/>
          <w:szCs w:val="22"/>
        </w:rPr>
        <w:t>TI2017.org</w:t>
      </w:r>
      <w:r w:rsidR="00A36B3E">
        <w:rPr>
          <w:rFonts w:ascii="ArialMT" w:hAnsi="ArialMT" w:cs="ArialMT"/>
          <w:noProof/>
          <w:spacing w:val="2"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039FD9CC" wp14:editId="29653771">
            <wp:simplePos x="5594985" y="8824595"/>
            <wp:positionH relativeFrom="margin">
              <wp:align>right</wp:align>
            </wp:positionH>
            <wp:positionV relativeFrom="margin">
              <wp:align>bottom</wp:align>
            </wp:positionV>
            <wp:extent cx="863600" cy="59436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CWS.Logo_single.k.New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92E1E" w:rsidRPr="005A1CCA" w:rsidSect="00591E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venir Heavy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Arial-BoldMT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489"/>
    <w:rsid w:val="00162763"/>
    <w:rsid w:val="0017020C"/>
    <w:rsid w:val="00183FF0"/>
    <w:rsid w:val="0021333F"/>
    <w:rsid w:val="002511E2"/>
    <w:rsid w:val="00284CEA"/>
    <w:rsid w:val="002D2ECF"/>
    <w:rsid w:val="0037555A"/>
    <w:rsid w:val="003E683D"/>
    <w:rsid w:val="00436353"/>
    <w:rsid w:val="004E77F9"/>
    <w:rsid w:val="00591E8D"/>
    <w:rsid w:val="005A1CCA"/>
    <w:rsid w:val="00723667"/>
    <w:rsid w:val="007E0ED2"/>
    <w:rsid w:val="00861A11"/>
    <w:rsid w:val="008E0489"/>
    <w:rsid w:val="009F25FD"/>
    <w:rsid w:val="00A36B3E"/>
    <w:rsid w:val="00A377EC"/>
    <w:rsid w:val="00B50943"/>
    <w:rsid w:val="00BF4688"/>
    <w:rsid w:val="00C131CA"/>
    <w:rsid w:val="00CB33F5"/>
    <w:rsid w:val="00DD08EE"/>
    <w:rsid w:val="00E462C0"/>
    <w:rsid w:val="00F04B5E"/>
    <w:rsid w:val="00F3399E"/>
    <w:rsid w:val="00F40EB2"/>
    <w:rsid w:val="00FD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9F6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7E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F04B5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</w:rPr>
  </w:style>
  <w:style w:type="paragraph" w:customStyle="1" w:styleId="BasicParagraph">
    <w:name w:val="[Basic Paragraph]"/>
    <w:basedOn w:val="Normal"/>
    <w:uiPriority w:val="99"/>
    <w:rsid w:val="003E683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3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353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3635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7E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F04B5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</w:rPr>
  </w:style>
  <w:style w:type="paragraph" w:customStyle="1" w:styleId="BasicParagraph">
    <w:name w:val="[Basic Paragraph]"/>
    <w:basedOn w:val="Normal"/>
    <w:uiPriority w:val="99"/>
    <w:rsid w:val="003E683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3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353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363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una@ost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T.ed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Martin</dc:creator>
  <cp:lastModifiedBy>Victoria Luna</cp:lastModifiedBy>
  <cp:revision>3</cp:revision>
  <dcterms:created xsi:type="dcterms:W3CDTF">2017-02-03T21:03:00Z</dcterms:created>
  <dcterms:modified xsi:type="dcterms:W3CDTF">2017-02-03T21:05:00Z</dcterms:modified>
</cp:coreProperties>
</file>